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1EE" w:rsidRPr="00B8090F" w:rsidRDefault="00534C3A" w:rsidP="00881A82">
      <w:pPr>
        <w:jc w:val="both"/>
        <w:rPr>
          <w:b/>
        </w:rPr>
      </w:pPr>
      <w:r w:rsidRPr="00B8090F">
        <w:rPr>
          <w:b/>
        </w:rPr>
        <w:t>Componente III – Reparación integral</w:t>
      </w:r>
    </w:p>
    <w:p w:rsidR="00006E54" w:rsidRDefault="00006E54" w:rsidP="00006E54">
      <w:pPr>
        <w:jc w:val="both"/>
      </w:pPr>
      <w:r w:rsidRPr="00B8090F">
        <w:rPr>
          <w:b/>
        </w:rPr>
        <w:t>Objetivo estratégico</w:t>
      </w:r>
      <w:r>
        <w:t xml:space="preserve">: Reparación integral  las víctimas de desplazamiento forzado </w:t>
      </w:r>
      <w:r w:rsidRPr="00006E54">
        <w:t>asentadas en el Departamento de Bolívar.</w:t>
      </w:r>
    </w:p>
    <w:p w:rsidR="00EE7CE1" w:rsidRDefault="00EE7CE1" w:rsidP="00881A82">
      <w:pPr>
        <w:jc w:val="both"/>
      </w:pPr>
      <w:r w:rsidRPr="00B8090F">
        <w:rPr>
          <w:b/>
        </w:rPr>
        <w:t>Es</w:t>
      </w:r>
      <w:r w:rsidR="00550881" w:rsidRPr="00B8090F">
        <w:rPr>
          <w:b/>
        </w:rPr>
        <w:t>trategia:</w:t>
      </w:r>
      <w:r w:rsidR="009A0DC4">
        <w:rPr>
          <w:b/>
        </w:rPr>
        <w:t xml:space="preserve"> </w:t>
      </w:r>
      <w:proofErr w:type="spellStart"/>
      <w:r w:rsidR="00550881">
        <w:t>Territorialización</w:t>
      </w:r>
      <w:proofErr w:type="spellEnd"/>
      <w:r w:rsidR="00550881">
        <w:t xml:space="preserve"> de la intervención departamental para el acceso a la justicia de la PSD.</w:t>
      </w:r>
    </w:p>
    <w:p w:rsidR="000C39DC" w:rsidRDefault="000C39DC" w:rsidP="000C39DC">
      <w:pPr>
        <w:jc w:val="both"/>
      </w:pPr>
      <w:r w:rsidRPr="00B8090F">
        <w:rPr>
          <w:b/>
        </w:rPr>
        <w:t>Meta Estratégica:</w:t>
      </w:r>
      <w:r>
        <w:t xml:space="preserve"> Acceso </w:t>
      </w:r>
      <w:r w:rsidRPr="00006E54">
        <w:t xml:space="preserve">a </w:t>
      </w:r>
      <w:r>
        <w:t>la justicia para la PSD asentada en Bolívar.</w:t>
      </w:r>
    </w:p>
    <w:p w:rsidR="000C39DC" w:rsidRPr="005F7A78" w:rsidRDefault="000C39DC" w:rsidP="000C39DC">
      <w:pPr>
        <w:jc w:val="both"/>
      </w:pPr>
      <w:r w:rsidRPr="00B8090F">
        <w:rPr>
          <w:b/>
        </w:rPr>
        <w:t>Líneas estratégicas</w:t>
      </w:r>
      <w:r>
        <w:rPr>
          <w:b/>
        </w:rPr>
        <w:t xml:space="preserve">: </w:t>
      </w:r>
      <w:r w:rsidRPr="005F7A78">
        <w:t>Acompañamiento Sico jurídico y asistencia técnica a la PSD</w:t>
      </w:r>
    </w:p>
    <w:tbl>
      <w:tblPr>
        <w:tblStyle w:val="Tablaconcuadrcula"/>
        <w:tblW w:w="10065" w:type="dxa"/>
        <w:tblInd w:w="-601" w:type="dxa"/>
        <w:tblLook w:val="04A0"/>
      </w:tblPr>
      <w:tblGrid>
        <w:gridCol w:w="2845"/>
        <w:gridCol w:w="2244"/>
        <w:gridCol w:w="2424"/>
        <w:gridCol w:w="2552"/>
      </w:tblGrid>
      <w:tr w:rsidR="000C39DC" w:rsidRPr="000C39DC" w:rsidTr="000C39DC">
        <w:tc>
          <w:tcPr>
            <w:tcW w:w="2845" w:type="dxa"/>
          </w:tcPr>
          <w:p w:rsidR="000C39DC" w:rsidRPr="000C39DC" w:rsidRDefault="000C39DC" w:rsidP="00881A82">
            <w:pPr>
              <w:jc w:val="both"/>
              <w:rPr>
                <w:b/>
              </w:rPr>
            </w:pPr>
            <w:r w:rsidRPr="000C39DC">
              <w:rPr>
                <w:b/>
              </w:rPr>
              <w:t>Acciones Estratégicas</w:t>
            </w:r>
          </w:p>
        </w:tc>
        <w:tc>
          <w:tcPr>
            <w:tcW w:w="2244" w:type="dxa"/>
          </w:tcPr>
          <w:p w:rsidR="000C39DC" w:rsidRPr="000C39DC" w:rsidRDefault="000C39DC" w:rsidP="00881A82">
            <w:pPr>
              <w:jc w:val="both"/>
              <w:rPr>
                <w:b/>
              </w:rPr>
            </w:pPr>
            <w:r w:rsidRPr="000C39DC">
              <w:rPr>
                <w:b/>
              </w:rPr>
              <w:t>Metas</w:t>
            </w:r>
          </w:p>
        </w:tc>
        <w:tc>
          <w:tcPr>
            <w:tcW w:w="2424" w:type="dxa"/>
          </w:tcPr>
          <w:p w:rsidR="000C39DC" w:rsidRPr="000C39DC" w:rsidRDefault="000C39DC" w:rsidP="00881A82">
            <w:pPr>
              <w:jc w:val="both"/>
              <w:rPr>
                <w:b/>
              </w:rPr>
            </w:pPr>
            <w:r w:rsidRPr="000C39DC">
              <w:rPr>
                <w:b/>
              </w:rPr>
              <w:t xml:space="preserve">Indicadores de Gestión </w:t>
            </w:r>
          </w:p>
        </w:tc>
        <w:tc>
          <w:tcPr>
            <w:tcW w:w="2552" w:type="dxa"/>
          </w:tcPr>
          <w:p w:rsidR="000C39DC" w:rsidRPr="000C39DC" w:rsidRDefault="000C39DC" w:rsidP="00881A82">
            <w:pPr>
              <w:jc w:val="both"/>
              <w:rPr>
                <w:b/>
              </w:rPr>
            </w:pPr>
            <w:r w:rsidRPr="000C39DC">
              <w:rPr>
                <w:b/>
              </w:rPr>
              <w:t>Responsables</w:t>
            </w:r>
          </w:p>
        </w:tc>
      </w:tr>
      <w:tr w:rsidR="00DA5DE7" w:rsidRPr="000C39DC" w:rsidTr="000C39DC">
        <w:tc>
          <w:tcPr>
            <w:tcW w:w="2845" w:type="dxa"/>
          </w:tcPr>
          <w:p w:rsidR="00DA5DE7" w:rsidRPr="00DA5DE7" w:rsidRDefault="00DA5DE7" w:rsidP="00881A82">
            <w:pPr>
              <w:jc w:val="both"/>
              <w:rPr>
                <w:b/>
                <w:sz w:val="18"/>
                <w:szCs w:val="18"/>
              </w:rPr>
            </w:pPr>
            <w:r w:rsidRPr="00DA5DE7">
              <w:rPr>
                <w:sz w:val="18"/>
                <w:szCs w:val="18"/>
              </w:rPr>
              <w:t xml:space="preserve">Ampliación de la oferta institucional </w:t>
            </w:r>
            <w:proofErr w:type="spellStart"/>
            <w:r w:rsidRPr="00DA5DE7">
              <w:rPr>
                <w:sz w:val="18"/>
                <w:szCs w:val="18"/>
              </w:rPr>
              <w:t>territorializada</w:t>
            </w:r>
            <w:proofErr w:type="spellEnd"/>
            <w:r w:rsidRPr="00DA5DE7">
              <w:rPr>
                <w:sz w:val="18"/>
                <w:szCs w:val="18"/>
              </w:rPr>
              <w:t xml:space="preserve"> para la asesoría, orientación y acompañamiento jurídico y psicosocial de la PSD</w:t>
            </w:r>
          </w:p>
        </w:tc>
        <w:tc>
          <w:tcPr>
            <w:tcW w:w="2244" w:type="dxa"/>
          </w:tcPr>
          <w:p w:rsidR="00DA5DE7" w:rsidRPr="00DA5DE7" w:rsidRDefault="00DA5DE7" w:rsidP="001E6A74">
            <w:pPr>
              <w:jc w:val="both"/>
              <w:rPr>
                <w:sz w:val="18"/>
                <w:szCs w:val="18"/>
              </w:rPr>
            </w:pPr>
            <w:r w:rsidRPr="00DA5DE7">
              <w:rPr>
                <w:sz w:val="18"/>
                <w:szCs w:val="18"/>
              </w:rPr>
              <w:t>Incremento en 300% el No. De profesionales  que de la oferta institucional del departamento brindan acompañamiento y asesoría Sico jurídica a PSD.</w:t>
            </w:r>
          </w:p>
          <w:p w:rsidR="00DA5DE7" w:rsidRPr="00DA5DE7" w:rsidRDefault="00DA5DE7" w:rsidP="00881A82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424" w:type="dxa"/>
          </w:tcPr>
          <w:p w:rsidR="00DA5DE7" w:rsidRPr="00DA5DE7" w:rsidRDefault="00DA5DE7" w:rsidP="00881A82">
            <w:pPr>
              <w:jc w:val="both"/>
              <w:rPr>
                <w:b/>
                <w:sz w:val="18"/>
                <w:szCs w:val="18"/>
              </w:rPr>
            </w:pPr>
            <w:r w:rsidRPr="00DA5DE7">
              <w:rPr>
                <w:sz w:val="18"/>
                <w:szCs w:val="18"/>
              </w:rPr>
              <w:t>No. Nuevos profesionales del derecho, las ciencias humanas y la psicología,  adscritos al departamento que  brindan asesoría, orientación y acompañamiento jurídico y Psicosocial a la PSD</w:t>
            </w:r>
          </w:p>
        </w:tc>
        <w:tc>
          <w:tcPr>
            <w:tcW w:w="2552" w:type="dxa"/>
            <w:vMerge w:val="restart"/>
          </w:tcPr>
          <w:p w:rsidR="00AA279F" w:rsidRDefault="00AA279F" w:rsidP="00881A82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AA279F" w:rsidRDefault="00AA279F" w:rsidP="00881A82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AA279F" w:rsidRDefault="00AA279F" w:rsidP="00881A82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AA279F" w:rsidRDefault="00AA279F" w:rsidP="00881A82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AA279F" w:rsidRDefault="00AA279F" w:rsidP="00881A82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DA5DE7" w:rsidRPr="00AA279F" w:rsidRDefault="00AA279F" w:rsidP="00881A82">
            <w:pPr>
              <w:jc w:val="both"/>
              <w:rPr>
                <w:b/>
                <w:sz w:val="18"/>
                <w:szCs w:val="18"/>
              </w:rPr>
            </w:pPr>
            <w:r w:rsidRPr="00AA279F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Secretaría de Salud, Secretaría de Interior,   ICBF, Autoridades Municipales, Ministerio de Salud, Unidad de Atención a Víctimas, Defensoría del Pueblo, PGN</w:t>
            </w:r>
            <w:r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, Personerías Municipales.</w:t>
            </w:r>
          </w:p>
        </w:tc>
      </w:tr>
      <w:tr w:rsidR="00DA5DE7" w:rsidRPr="000C39DC" w:rsidTr="00DA5DE7">
        <w:trPr>
          <w:trHeight w:val="1498"/>
        </w:trPr>
        <w:tc>
          <w:tcPr>
            <w:tcW w:w="2845" w:type="dxa"/>
          </w:tcPr>
          <w:p w:rsidR="00DA5DE7" w:rsidRPr="00DA5DE7" w:rsidRDefault="00DA5DE7" w:rsidP="00881A82">
            <w:pPr>
              <w:jc w:val="both"/>
              <w:rPr>
                <w:b/>
                <w:sz w:val="18"/>
                <w:szCs w:val="18"/>
              </w:rPr>
            </w:pPr>
            <w:r w:rsidRPr="00DA5DE7">
              <w:rPr>
                <w:sz w:val="18"/>
                <w:szCs w:val="18"/>
              </w:rPr>
              <w:t>Implementación del  Centro Regional de Atención a Víctimas del Conflicto Armado– CRAV, para la atención integral a la PSD con un enfoque Territorial,  interdisciplinar y de derechos</w:t>
            </w:r>
          </w:p>
        </w:tc>
        <w:tc>
          <w:tcPr>
            <w:tcW w:w="2244" w:type="dxa"/>
          </w:tcPr>
          <w:p w:rsidR="00DA5DE7" w:rsidRPr="00DA5DE7" w:rsidRDefault="00DA5DE7" w:rsidP="00DA5DE7">
            <w:pPr>
              <w:jc w:val="both"/>
              <w:rPr>
                <w:b/>
                <w:sz w:val="18"/>
                <w:szCs w:val="18"/>
              </w:rPr>
            </w:pPr>
            <w:r w:rsidRPr="00DA5DE7">
              <w:rPr>
                <w:sz w:val="18"/>
                <w:szCs w:val="18"/>
              </w:rPr>
              <w:t>Apertura y funcionamiento de los CRAV con al menos tres oficinas Zodales integradas a una  Coordinación Central  adscrita a la Secretaría del Interior de Bolívar.</w:t>
            </w:r>
          </w:p>
        </w:tc>
        <w:tc>
          <w:tcPr>
            <w:tcW w:w="2424" w:type="dxa"/>
          </w:tcPr>
          <w:p w:rsidR="00DA5DE7" w:rsidRPr="00DA5DE7" w:rsidRDefault="00DA5DE7" w:rsidP="001E6A74">
            <w:pPr>
              <w:jc w:val="both"/>
              <w:rPr>
                <w:b/>
                <w:sz w:val="18"/>
                <w:szCs w:val="18"/>
              </w:rPr>
            </w:pPr>
            <w:r w:rsidRPr="00DA5DE7">
              <w:rPr>
                <w:sz w:val="18"/>
                <w:szCs w:val="18"/>
              </w:rPr>
              <w:t xml:space="preserve">No. De oficinas de los CRAV  por ZODES equipadas y en funcionamiento con atención regionalizada en oficinas. </w:t>
            </w:r>
          </w:p>
          <w:p w:rsidR="00DA5DE7" w:rsidRPr="00DA5DE7" w:rsidRDefault="00DA5DE7" w:rsidP="00881A82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A5DE7" w:rsidRPr="000C39DC" w:rsidRDefault="00DA5DE7" w:rsidP="00881A82">
            <w:pPr>
              <w:jc w:val="both"/>
              <w:rPr>
                <w:b/>
              </w:rPr>
            </w:pPr>
          </w:p>
        </w:tc>
      </w:tr>
      <w:tr w:rsidR="00DA5DE7" w:rsidRPr="000C39DC" w:rsidTr="000C39DC">
        <w:tc>
          <w:tcPr>
            <w:tcW w:w="2845" w:type="dxa"/>
          </w:tcPr>
          <w:p w:rsidR="00DA5DE7" w:rsidRPr="00DA5DE7" w:rsidRDefault="00DA5DE7" w:rsidP="00DA5DE7">
            <w:pPr>
              <w:jc w:val="both"/>
              <w:rPr>
                <w:sz w:val="18"/>
                <w:szCs w:val="18"/>
              </w:rPr>
            </w:pPr>
            <w:r w:rsidRPr="00DA5DE7">
              <w:rPr>
                <w:sz w:val="18"/>
                <w:szCs w:val="18"/>
              </w:rPr>
              <w:t xml:space="preserve">Coordinación para el diseño de protocolo unificado de asesoría y representación judicial de las víctimas de desplazamiento forzado y otras violaciones de los DDHH e infracciones al DIH. </w:t>
            </w:r>
          </w:p>
          <w:p w:rsidR="00DA5DE7" w:rsidRPr="00DA5DE7" w:rsidRDefault="00DA5DE7" w:rsidP="00881A8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244" w:type="dxa"/>
          </w:tcPr>
          <w:p w:rsidR="00DA5DE7" w:rsidRPr="00DA5DE7" w:rsidRDefault="00DA5DE7" w:rsidP="00DA5DE7">
            <w:pPr>
              <w:jc w:val="both"/>
              <w:rPr>
                <w:sz w:val="18"/>
                <w:szCs w:val="18"/>
              </w:rPr>
            </w:pPr>
            <w:r w:rsidRPr="00DA5DE7">
              <w:rPr>
                <w:sz w:val="18"/>
                <w:szCs w:val="18"/>
              </w:rPr>
              <w:t>Todas las Víctimas de desplazamiento forzado asentadas en Bolívar que soliciten asesoría y asistencia judicial   para la reclamación y restitución de sus derechos  son atendidas en condiciones de igualdad y oportunidad por los profesionales de los CRAV y los agentes de Ministerio Público.</w:t>
            </w:r>
          </w:p>
        </w:tc>
        <w:tc>
          <w:tcPr>
            <w:tcW w:w="2424" w:type="dxa"/>
          </w:tcPr>
          <w:p w:rsidR="00DA5DE7" w:rsidRPr="00DA5DE7" w:rsidRDefault="00DA5DE7" w:rsidP="00DA5DE7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DA5DE7">
              <w:rPr>
                <w:sz w:val="18"/>
                <w:szCs w:val="18"/>
              </w:rPr>
              <w:t>No. De víctimas desplazamiento forzado  que fueron asesoradas por los CRAV y el Ministerio Público/ No. De  De víctimas desplazamiento forzado asentadas en Bolívar.</w:t>
            </w:r>
          </w:p>
          <w:p w:rsidR="00DA5DE7" w:rsidRPr="00DA5DE7" w:rsidRDefault="00DA5DE7" w:rsidP="001E6A7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A5DE7" w:rsidRPr="000C39DC" w:rsidRDefault="00DA5DE7" w:rsidP="00881A82">
            <w:pPr>
              <w:jc w:val="both"/>
              <w:rPr>
                <w:b/>
              </w:rPr>
            </w:pPr>
          </w:p>
        </w:tc>
      </w:tr>
      <w:tr w:rsidR="00DA5DE7" w:rsidRPr="000C39DC" w:rsidTr="000C39DC">
        <w:tc>
          <w:tcPr>
            <w:tcW w:w="2845" w:type="dxa"/>
          </w:tcPr>
          <w:p w:rsidR="00DA5DE7" w:rsidRPr="00DA5DE7" w:rsidRDefault="00DA5DE7" w:rsidP="00DA5DE7">
            <w:pPr>
              <w:jc w:val="both"/>
              <w:rPr>
                <w:sz w:val="18"/>
                <w:szCs w:val="18"/>
              </w:rPr>
            </w:pPr>
            <w:r w:rsidRPr="00DA5DE7">
              <w:rPr>
                <w:sz w:val="18"/>
                <w:szCs w:val="18"/>
              </w:rPr>
              <w:t xml:space="preserve">Formación en las rutas de atención y orientación </w:t>
            </w:r>
            <w:proofErr w:type="spellStart"/>
            <w:r w:rsidR="005F7A78">
              <w:rPr>
                <w:sz w:val="18"/>
                <w:szCs w:val="18"/>
              </w:rPr>
              <w:t>p</w:t>
            </w:r>
            <w:r w:rsidRPr="00DA5DE7">
              <w:rPr>
                <w:sz w:val="18"/>
                <w:szCs w:val="18"/>
              </w:rPr>
              <w:t>sicojuridica</w:t>
            </w:r>
            <w:proofErr w:type="spellEnd"/>
            <w:r w:rsidRPr="00DA5DE7">
              <w:rPr>
                <w:sz w:val="18"/>
                <w:szCs w:val="18"/>
              </w:rPr>
              <w:t xml:space="preserve"> a los funcionarios (as) de las instituciones concernidas  y representantes de las organizaciones que integran la mesa de participación efectiva del departamento.</w:t>
            </w:r>
          </w:p>
          <w:p w:rsidR="00DA5DE7" w:rsidRPr="00DA5DE7" w:rsidRDefault="00DA5DE7" w:rsidP="00881A8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244" w:type="dxa"/>
          </w:tcPr>
          <w:p w:rsidR="00DA5DE7" w:rsidRPr="00DA5DE7" w:rsidRDefault="00DA5DE7" w:rsidP="00DA5DE7">
            <w:pPr>
              <w:jc w:val="both"/>
              <w:rPr>
                <w:sz w:val="18"/>
                <w:szCs w:val="18"/>
              </w:rPr>
            </w:pPr>
            <w:r w:rsidRPr="00DA5DE7">
              <w:rPr>
                <w:sz w:val="18"/>
                <w:szCs w:val="18"/>
              </w:rPr>
              <w:t>Todos los funcionarios (as) de las instituciones concernidas  y representantes de las organizaciones que integran la mesa de participación efectiva del departamento, acceden a procesos de actualización y formación en rutas de aten</w:t>
            </w:r>
            <w:r>
              <w:rPr>
                <w:sz w:val="18"/>
                <w:szCs w:val="18"/>
              </w:rPr>
              <w:t xml:space="preserve">ción y orientación </w:t>
            </w:r>
            <w:proofErr w:type="spellStart"/>
            <w:r w:rsidR="005F7A78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sicojuridica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424" w:type="dxa"/>
          </w:tcPr>
          <w:p w:rsidR="00DA5DE7" w:rsidRPr="00DA5DE7" w:rsidRDefault="00DA5DE7" w:rsidP="00DA5DE7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DA5DE7">
              <w:rPr>
                <w:sz w:val="18"/>
                <w:szCs w:val="18"/>
              </w:rPr>
              <w:t xml:space="preserve">No. De funcionarios (as) de las instituciones concernidas  y representantes de las organizaciones formados y actualizados en rutas de atención y orientación </w:t>
            </w:r>
            <w:proofErr w:type="spellStart"/>
            <w:r w:rsidR="005F7A78">
              <w:rPr>
                <w:sz w:val="18"/>
                <w:szCs w:val="18"/>
              </w:rPr>
              <w:t>p</w:t>
            </w:r>
            <w:r w:rsidRPr="00DA5DE7">
              <w:rPr>
                <w:sz w:val="18"/>
                <w:szCs w:val="18"/>
              </w:rPr>
              <w:t>sicojuridica</w:t>
            </w:r>
            <w:proofErr w:type="spellEnd"/>
            <w:r w:rsidRPr="00DA5DE7">
              <w:rPr>
                <w:sz w:val="18"/>
                <w:szCs w:val="18"/>
              </w:rPr>
              <w:t>.</w:t>
            </w:r>
          </w:p>
          <w:p w:rsidR="00DA5DE7" w:rsidRPr="00DA5DE7" w:rsidRDefault="00DA5DE7" w:rsidP="001E6A7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A5DE7" w:rsidRPr="000C39DC" w:rsidRDefault="00DA5DE7" w:rsidP="00881A82">
            <w:pPr>
              <w:jc w:val="both"/>
              <w:rPr>
                <w:b/>
              </w:rPr>
            </w:pPr>
          </w:p>
        </w:tc>
      </w:tr>
      <w:tr w:rsidR="00AA279F" w:rsidRPr="000C39DC" w:rsidTr="00DE0760">
        <w:tc>
          <w:tcPr>
            <w:tcW w:w="10065" w:type="dxa"/>
            <w:gridSpan w:val="4"/>
          </w:tcPr>
          <w:p w:rsidR="00AA279F" w:rsidRPr="00AA279F" w:rsidRDefault="00AA279F" w:rsidP="00AA279F">
            <w:pPr>
              <w:jc w:val="both"/>
              <w:rPr>
                <w:b/>
                <w:sz w:val="18"/>
                <w:szCs w:val="18"/>
              </w:rPr>
            </w:pPr>
            <w:r w:rsidRPr="00AA279F">
              <w:rPr>
                <w:rFonts w:ascii="Calibri" w:eastAsia="Calibri" w:hAnsi="Calibri" w:cs="Times New Roman"/>
                <w:b/>
                <w:sz w:val="18"/>
                <w:szCs w:val="18"/>
                <w:lang w:val="es-ES"/>
              </w:rPr>
              <w:t>Asignación presupuestal cuatrienio - Gobernación</w:t>
            </w:r>
            <w:r>
              <w:rPr>
                <w:b/>
                <w:sz w:val="18"/>
                <w:szCs w:val="18"/>
              </w:rPr>
              <w:t>: $ 1</w:t>
            </w:r>
            <w:r w:rsidR="002333EE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4</w:t>
            </w:r>
            <w:r w:rsidRPr="00AA279F">
              <w:rPr>
                <w:b/>
                <w:sz w:val="18"/>
                <w:szCs w:val="18"/>
              </w:rPr>
              <w:t>00.000.000</w:t>
            </w:r>
          </w:p>
          <w:p w:rsidR="00AA279F" w:rsidRPr="000C39DC" w:rsidRDefault="00AA279F" w:rsidP="00881A82">
            <w:pPr>
              <w:jc w:val="both"/>
              <w:rPr>
                <w:b/>
              </w:rPr>
            </w:pPr>
          </w:p>
        </w:tc>
      </w:tr>
    </w:tbl>
    <w:p w:rsidR="0008295C" w:rsidRDefault="0008295C" w:rsidP="001E6A74">
      <w:pPr>
        <w:pStyle w:val="Prrafodelista"/>
        <w:ind w:left="1440"/>
        <w:jc w:val="both"/>
      </w:pPr>
    </w:p>
    <w:p w:rsidR="00AA279F" w:rsidRDefault="00AA279F" w:rsidP="001E6A74">
      <w:pPr>
        <w:pStyle w:val="Prrafodelista"/>
        <w:ind w:left="1440"/>
        <w:jc w:val="both"/>
      </w:pPr>
    </w:p>
    <w:p w:rsidR="00DA5DE7" w:rsidRPr="00404F38" w:rsidRDefault="00404F38" w:rsidP="00DA5DE7">
      <w:pPr>
        <w:jc w:val="both"/>
      </w:pPr>
      <w:proofErr w:type="spellStart"/>
      <w:r>
        <w:rPr>
          <w:b/>
        </w:rPr>
        <w:t>Estraté</w:t>
      </w:r>
      <w:r w:rsidRPr="00404F38">
        <w:rPr>
          <w:b/>
        </w:rPr>
        <w:t>gia</w:t>
      </w:r>
      <w:proofErr w:type="spellEnd"/>
      <w:r>
        <w:rPr>
          <w:b/>
        </w:rPr>
        <w:t xml:space="preserve">: </w:t>
      </w:r>
      <w:r w:rsidR="00DA5DE7" w:rsidRPr="00404F38">
        <w:t>Promoción y divulgación de los derechos a la verdad, la justicia y la reparación integral.</w:t>
      </w:r>
    </w:p>
    <w:tbl>
      <w:tblPr>
        <w:tblStyle w:val="Tablaconcuadrcula"/>
        <w:tblW w:w="10065" w:type="dxa"/>
        <w:tblInd w:w="-601" w:type="dxa"/>
        <w:tblLook w:val="04A0"/>
      </w:tblPr>
      <w:tblGrid>
        <w:gridCol w:w="2845"/>
        <w:gridCol w:w="2244"/>
        <w:gridCol w:w="2424"/>
        <w:gridCol w:w="2552"/>
      </w:tblGrid>
      <w:tr w:rsidR="00DA5DE7" w:rsidRPr="000C39DC" w:rsidTr="001F4464">
        <w:tc>
          <w:tcPr>
            <w:tcW w:w="2845" w:type="dxa"/>
          </w:tcPr>
          <w:p w:rsidR="00DA5DE7" w:rsidRPr="000C39DC" w:rsidRDefault="00DA5DE7" w:rsidP="001F4464">
            <w:pPr>
              <w:jc w:val="both"/>
              <w:rPr>
                <w:b/>
              </w:rPr>
            </w:pPr>
            <w:r w:rsidRPr="000C39DC">
              <w:rPr>
                <w:b/>
              </w:rPr>
              <w:t>Acciones Estratégicas</w:t>
            </w:r>
          </w:p>
        </w:tc>
        <w:tc>
          <w:tcPr>
            <w:tcW w:w="2244" w:type="dxa"/>
          </w:tcPr>
          <w:p w:rsidR="00DA5DE7" w:rsidRPr="000C39DC" w:rsidRDefault="00DA5DE7" w:rsidP="001F4464">
            <w:pPr>
              <w:jc w:val="both"/>
              <w:rPr>
                <w:b/>
              </w:rPr>
            </w:pPr>
            <w:r w:rsidRPr="000C39DC">
              <w:rPr>
                <w:b/>
              </w:rPr>
              <w:t>Metas</w:t>
            </w:r>
          </w:p>
        </w:tc>
        <w:tc>
          <w:tcPr>
            <w:tcW w:w="2424" w:type="dxa"/>
          </w:tcPr>
          <w:p w:rsidR="00DA5DE7" w:rsidRPr="000C39DC" w:rsidRDefault="00DA5DE7" w:rsidP="001F4464">
            <w:pPr>
              <w:jc w:val="both"/>
              <w:rPr>
                <w:b/>
              </w:rPr>
            </w:pPr>
            <w:r w:rsidRPr="000C39DC">
              <w:rPr>
                <w:b/>
              </w:rPr>
              <w:t xml:space="preserve">Indicadores de Gestión </w:t>
            </w:r>
          </w:p>
        </w:tc>
        <w:tc>
          <w:tcPr>
            <w:tcW w:w="2552" w:type="dxa"/>
          </w:tcPr>
          <w:p w:rsidR="00DA5DE7" w:rsidRPr="000C39DC" w:rsidRDefault="00DA5DE7" w:rsidP="001F4464">
            <w:pPr>
              <w:jc w:val="both"/>
              <w:rPr>
                <w:b/>
              </w:rPr>
            </w:pPr>
            <w:r w:rsidRPr="000C39DC">
              <w:rPr>
                <w:b/>
              </w:rPr>
              <w:t>Responsables</w:t>
            </w:r>
          </w:p>
        </w:tc>
      </w:tr>
      <w:tr w:rsidR="00404F38" w:rsidRPr="005F7A78" w:rsidTr="001F4464">
        <w:tc>
          <w:tcPr>
            <w:tcW w:w="2845" w:type="dxa"/>
          </w:tcPr>
          <w:p w:rsidR="00404F38" w:rsidRPr="005F7A78" w:rsidRDefault="00404F38" w:rsidP="00404F38">
            <w:pPr>
              <w:jc w:val="both"/>
              <w:rPr>
                <w:sz w:val="18"/>
                <w:szCs w:val="18"/>
              </w:rPr>
            </w:pPr>
            <w:r w:rsidRPr="005F7A78">
              <w:rPr>
                <w:sz w:val="18"/>
                <w:szCs w:val="18"/>
              </w:rPr>
              <w:t>Diseño, impresión y divulgación de cartilla e impresos  pedagógicos sobre los derechos de la PSD y mecanismo para la reparación individual y colectiva.</w:t>
            </w:r>
          </w:p>
          <w:p w:rsidR="00DA5DE7" w:rsidRPr="005F7A78" w:rsidRDefault="00DA5DE7" w:rsidP="001F4464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244" w:type="dxa"/>
          </w:tcPr>
          <w:p w:rsidR="00DA5DE7" w:rsidRPr="005F7A78" w:rsidRDefault="00404F38" w:rsidP="005F7A78">
            <w:pPr>
              <w:jc w:val="both"/>
              <w:rPr>
                <w:b/>
                <w:sz w:val="18"/>
                <w:szCs w:val="18"/>
              </w:rPr>
            </w:pPr>
            <w:r w:rsidRPr="005F7A78">
              <w:rPr>
                <w:sz w:val="18"/>
                <w:szCs w:val="18"/>
              </w:rPr>
              <w:t>Todas las víctimas en situación de desplazamiento forzado asentadas en Bolívar que soliciten asesoría y asistencia técnica judicial o administrativa obtienen  la cartilla de los derechos de la PSD y mecanismo para la reparación individual y colectiva.</w:t>
            </w:r>
          </w:p>
        </w:tc>
        <w:tc>
          <w:tcPr>
            <w:tcW w:w="2424" w:type="dxa"/>
          </w:tcPr>
          <w:p w:rsidR="00DA5DE7" w:rsidRPr="005F7A78" w:rsidRDefault="00404F38" w:rsidP="005F7A78">
            <w:pPr>
              <w:jc w:val="both"/>
              <w:rPr>
                <w:b/>
                <w:sz w:val="18"/>
                <w:szCs w:val="18"/>
              </w:rPr>
            </w:pPr>
            <w:r w:rsidRPr="005F7A78">
              <w:rPr>
                <w:sz w:val="18"/>
                <w:szCs w:val="18"/>
              </w:rPr>
              <w:t xml:space="preserve">No. de víctimas de desplazamiento forzado asentadas en Bolívar  que  acceden a la cartillas e impresos pedagógicos sobre los derechos de la PSD y mecanismo para la reparación individual y colectiva/ de víctimas de desplazamiento forzado asentadas en Bolívar. </w:t>
            </w:r>
          </w:p>
        </w:tc>
        <w:tc>
          <w:tcPr>
            <w:tcW w:w="2552" w:type="dxa"/>
            <w:vMerge w:val="restart"/>
          </w:tcPr>
          <w:p w:rsidR="00AA279F" w:rsidRDefault="00AA279F" w:rsidP="001F4464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AA279F" w:rsidRDefault="00AA279F" w:rsidP="001F4464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DA5DE7" w:rsidRPr="00AA279F" w:rsidRDefault="00AA279F" w:rsidP="001F4464">
            <w:pPr>
              <w:jc w:val="both"/>
              <w:rPr>
                <w:b/>
                <w:sz w:val="18"/>
                <w:szCs w:val="18"/>
              </w:rPr>
            </w:pPr>
            <w:r w:rsidRPr="00AA279F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Secretaría de Salud, Secretaría de Interior,   ICBF, Autoridades Municipales, Ministerio de Salud, Unidad de Atención a Víctimas, Defensoría del Pueblo, PGN.</w:t>
            </w:r>
          </w:p>
        </w:tc>
      </w:tr>
      <w:tr w:rsidR="00404F38" w:rsidRPr="005F7A78" w:rsidTr="001F4464">
        <w:trPr>
          <w:trHeight w:val="1498"/>
        </w:trPr>
        <w:tc>
          <w:tcPr>
            <w:tcW w:w="2845" w:type="dxa"/>
          </w:tcPr>
          <w:p w:rsidR="00404F38" w:rsidRPr="005F7A78" w:rsidRDefault="00404F38" w:rsidP="00404F38">
            <w:pPr>
              <w:jc w:val="both"/>
              <w:rPr>
                <w:sz w:val="18"/>
                <w:szCs w:val="18"/>
              </w:rPr>
            </w:pPr>
            <w:r w:rsidRPr="005F7A78">
              <w:rPr>
                <w:sz w:val="18"/>
                <w:szCs w:val="18"/>
              </w:rPr>
              <w:t>Formación y actualización  a las víctimas, sus organizaciones y actores institucionales  concernidos  en el marco normativo y procedimientos para el acceso a la justicia y la reparación integral.</w:t>
            </w:r>
          </w:p>
          <w:p w:rsidR="00DA5DE7" w:rsidRPr="005F7A78" w:rsidRDefault="00DA5DE7" w:rsidP="001F4464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244" w:type="dxa"/>
          </w:tcPr>
          <w:p w:rsidR="00404F38" w:rsidRPr="005F7A78" w:rsidRDefault="00404F38" w:rsidP="00404F38">
            <w:pPr>
              <w:jc w:val="both"/>
              <w:rPr>
                <w:sz w:val="18"/>
                <w:szCs w:val="18"/>
              </w:rPr>
            </w:pPr>
            <w:r w:rsidRPr="005F7A78">
              <w:rPr>
                <w:sz w:val="18"/>
                <w:szCs w:val="18"/>
              </w:rPr>
              <w:t>Todos los representantes que integren la Mesa de Participación Efectiva de organizaciones y los funcionarios(as) de institucionales concernidos, son  capacitados y actualizados en el marco normativo y procedimientos para el acceso a la justicia y la reparación integral.</w:t>
            </w:r>
          </w:p>
          <w:p w:rsidR="00DA5DE7" w:rsidRPr="005F7A78" w:rsidRDefault="00DA5DE7" w:rsidP="001F4464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424" w:type="dxa"/>
          </w:tcPr>
          <w:p w:rsidR="00DA5DE7" w:rsidRPr="005F7A78" w:rsidRDefault="00404F38" w:rsidP="005F7A78">
            <w:pPr>
              <w:jc w:val="both"/>
              <w:rPr>
                <w:b/>
                <w:sz w:val="18"/>
                <w:szCs w:val="18"/>
              </w:rPr>
            </w:pPr>
            <w:r w:rsidRPr="005F7A78">
              <w:rPr>
                <w:sz w:val="18"/>
                <w:szCs w:val="18"/>
              </w:rPr>
              <w:t>No. de organizaciones de la Mesa de Participación Efectiva y funcionarios(as) de institucionales concernidos capacitados y actualizados en el marco normativo y procedimientos para el acceso a la justicia y la reparación integral/No. De organizaciones de la Mesa de Participación Efectiva y funcionarios(as) de institucionales concernidos</w:t>
            </w:r>
            <w:r w:rsidR="005F7A78" w:rsidRPr="005F7A78">
              <w:rPr>
                <w:sz w:val="18"/>
                <w:szCs w:val="18"/>
              </w:rPr>
              <w:t>.</w:t>
            </w:r>
          </w:p>
        </w:tc>
        <w:tc>
          <w:tcPr>
            <w:tcW w:w="2552" w:type="dxa"/>
            <w:vMerge/>
          </w:tcPr>
          <w:p w:rsidR="00DA5DE7" w:rsidRPr="005F7A78" w:rsidRDefault="00DA5DE7" w:rsidP="001F4464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AA279F" w:rsidRPr="005F7A78" w:rsidTr="00AA279F">
        <w:trPr>
          <w:trHeight w:val="745"/>
        </w:trPr>
        <w:tc>
          <w:tcPr>
            <w:tcW w:w="10065" w:type="dxa"/>
            <w:gridSpan w:val="4"/>
          </w:tcPr>
          <w:p w:rsidR="00AA279F" w:rsidRPr="005F7A78" w:rsidRDefault="00AA279F" w:rsidP="00AA279F">
            <w:pPr>
              <w:jc w:val="both"/>
              <w:rPr>
                <w:b/>
                <w:sz w:val="18"/>
                <w:szCs w:val="18"/>
              </w:rPr>
            </w:pPr>
            <w:r w:rsidRPr="00AA279F">
              <w:rPr>
                <w:rFonts w:ascii="Calibri" w:eastAsia="Calibri" w:hAnsi="Calibri" w:cs="Times New Roman"/>
                <w:b/>
                <w:lang w:val="es-ES"/>
              </w:rPr>
              <w:t>Asignación presupuestal cuatrieni</w:t>
            </w:r>
            <w:r>
              <w:rPr>
                <w:rFonts w:ascii="Calibri" w:eastAsia="Calibri" w:hAnsi="Calibri" w:cs="Times New Roman"/>
                <w:b/>
                <w:lang w:val="es-ES"/>
              </w:rPr>
              <w:t>o - Gobernación</w:t>
            </w:r>
            <w:r w:rsidRPr="00AA279F">
              <w:rPr>
                <w:b/>
              </w:rPr>
              <w:t>: Asociada a la puesta en funcionamiento de los CRAV y el Plan de formación en DDHH del componente de PYP.</w:t>
            </w:r>
          </w:p>
        </w:tc>
      </w:tr>
    </w:tbl>
    <w:p w:rsidR="001E6A74" w:rsidRPr="005F7A78" w:rsidRDefault="001E6A74" w:rsidP="001E6A74">
      <w:pPr>
        <w:pStyle w:val="Prrafodelista"/>
        <w:ind w:left="1440"/>
        <w:jc w:val="both"/>
        <w:rPr>
          <w:sz w:val="18"/>
          <w:szCs w:val="18"/>
        </w:rPr>
      </w:pPr>
    </w:p>
    <w:p w:rsidR="00DA5DE7" w:rsidRPr="005F7A78" w:rsidRDefault="00DA5DE7" w:rsidP="002E18A0">
      <w:pPr>
        <w:pStyle w:val="Prrafodelista"/>
        <w:jc w:val="both"/>
        <w:rPr>
          <w:b/>
          <w:sz w:val="18"/>
          <w:szCs w:val="18"/>
        </w:rPr>
      </w:pPr>
    </w:p>
    <w:p w:rsidR="00877E2A" w:rsidRDefault="005F7A78" w:rsidP="00881A82">
      <w:pPr>
        <w:jc w:val="both"/>
      </w:pPr>
      <w:r>
        <w:rPr>
          <w:b/>
        </w:rPr>
        <w:t>E</w:t>
      </w:r>
      <w:r w:rsidR="00877E2A" w:rsidRPr="00877E2A">
        <w:rPr>
          <w:b/>
        </w:rPr>
        <w:t>strategia:</w:t>
      </w:r>
      <w:r w:rsidR="00D11132">
        <w:rPr>
          <w:b/>
        </w:rPr>
        <w:t xml:space="preserve"> </w:t>
      </w:r>
      <w:proofErr w:type="spellStart"/>
      <w:r w:rsidR="00877E2A">
        <w:t>Territorialización</w:t>
      </w:r>
      <w:proofErr w:type="spellEnd"/>
      <w:r w:rsidR="00877E2A">
        <w:t xml:space="preserve"> de la int</w:t>
      </w:r>
      <w:r w:rsidR="005C44F4">
        <w:t xml:space="preserve">ervención departamental para la divulgación </w:t>
      </w:r>
      <w:r w:rsidR="00483399">
        <w:t xml:space="preserve">de la verdad, el </w:t>
      </w:r>
      <w:r w:rsidR="00877E2A">
        <w:t>reconocimiento</w:t>
      </w:r>
      <w:r w:rsidR="005C44F4">
        <w:t xml:space="preserve"> y reparaciones simbólicas </w:t>
      </w:r>
      <w:r w:rsidR="00877E2A">
        <w:t xml:space="preserve"> a las víctimas y sus organizaciones.</w:t>
      </w:r>
    </w:p>
    <w:p w:rsidR="00877E2A" w:rsidRDefault="00877E2A" w:rsidP="00881A82">
      <w:pPr>
        <w:jc w:val="both"/>
      </w:pPr>
      <w:r w:rsidRPr="00877E2A">
        <w:rPr>
          <w:b/>
        </w:rPr>
        <w:t>Meta Estratégica:</w:t>
      </w:r>
      <w:r w:rsidR="00C72A0A">
        <w:rPr>
          <w:b/>
        </w:rPr>
        <w:t xml:space="preserve"> </w:t>
      </w:r>
      <w:r w:rsidR="00483399" w:rsidRPr="00551486">
        <w:t>Escl</w:t>
      </w:r>
      <w:r w:rsidR="00551486" w:rsidRPr="00551486">
        <w:t>a</w:t>
      </w:r>
      <w:r w:rsidR="00483399" w:rsidRPr="00551486">
        <w:t xml:space="preserve">recimiento de la verdad </w:t>
      </w:r>
      <w:r w:rsidR="00522825">
        <w:t xml:space="preserve">histórica y judicial </w:t>
      </w:r>
      <w:r w:rsidR="00C72A0A">
        <w:rPr>
          <w:color w:val="FF0000"/>
        </w:rPr>
        <w:t xml:space="preserve"> </w:t>
      </w:r>
      <w:r w:rsidR="00483399" w:rsidRPr="00551486">
        <w:t xml:space="preserve">y medidas de </w:t>
      </w:r>
      <w:r w:rsidR="00551486" w:rsidRPr="00551486">
        <w:t>satisfacción.</w:t>
      </w:r>
    </w:p>
    <w:p w:rsidR="00551486" w:rsidRPr="00ED7E72" w:rsidRDefault="00DD0272" w:rsidP="00ED7E72">
      <w:pPr>
        <w:jc w:val="both"/>
        <w:rPr>
          <w:lang w:val="es-ES"/>
        </w:rPr>
      </w:pPr>
      <w:r>
        <w:rPr>
          <w:b/>
        </w:rPr>
        <w:t>Líneas E</w:t>
      </w:r>
      <w:r w:rsidR="00877E2A" w:rsidRPr="00877E2A">
        <w:rPr>
          <w:b/>
        </w:rPr>
        <w:t>stratégicas</w:t>
      </w:r>
      <w:r w:rsidR="00404F38">
        <w:rPr>
          <w:b/>
        </w:rPr>
        <w:softHyphen/>
      </w:r>
      <w:r w:rsidR="00ED7E72">
        <w:rPr>
          <w:b/>
        </w:rPr>
        <w:t xml:space="preserve">: </w:t>
      </w:r>
      <w:r w:rsidR="00551486" w:rsidRPr="00ED7E72">
        <w:t>R</w:t>
      </w:r>
      <w:proofErr w:type="spellStart"/>
      <w:r w:rsidR="005F7A78" w:rsidRPr="00ED7E72">
        <w:rPr>
          <w:lang w:val="es-ES"/>
        </w:rPr>
        <w:t>econstrucción</w:t>
      </w:r>
      <w:proofErr w:type="spellEnd"/>
      <w:r w:rsidR="00551486" w:rsidRPr="00ED7E72">
        <w:rPr>
          <w:lang w:val="es-ES"/>
        </w:rPr>
        <w:t xml:space="preserve"> de la memoria </w:t>
      </w:r>
      <w:r w:rsidR="00D93C47" w:rsidRPr="00ED7E72">
        <w:rPr>
          <w:lang w:val="es-ES"/>
        </w:rPr>
        <w:t>histórica</w:t>
      </w:r>
      <w:r w:rsidR="00551486" w:rsidRPr="00ED7E72">
        <w:rPr>
          <w:lang w:val="es-ES"/>
        </w:rPr>
        <w:t xml:space="preserve"> de los hechos que generaron el desplazamiento forzado</w:t>
      </w:r>
    </w:p>
    <w:p w:rsidR="00ED7E72" w:rsidRDefault="00ED7E72" w:rsidP="005B1B53">
      <w:pPr>
        <w:pStyle w:val="Prrafodelista"/>
        <w:ind w:left="1440"/>
        <w:jc w:val="both"/>
      </w:pPr>
    </w:p>
    <w:tbl>
      <w:tblPr>
        <w:tblStyle w:val="Tablaconcuadrcula"/>
        <w:tblW w:w="10065" w:type="dxa"/>
        <w:tblInd w:w="-601" w:type="dxa"/>
        <w:tblLook w:val="04A0"/>
      </w:tblPr>
      <w:tblGrid>
        <w:gridCol w:w="2845"/>
        <w:gridCol w:w="2244"/>
        <w:gridCol w:w="2424"/>
        <w:gridCol w:w="2552"/>
      </w:tblGrid>
      <w:tr w:rsidR="00ED7E72" w:rsidRPr="000C39DC" w:rsidTr="001F4464">
        <w:tc>
          <w:tcPr>
            <w:tcW w:w="2845" w:type="dxa"/>
          </w:tcPr>
          <w:p w:rsidR="00ED7E72" w:rsidRPr="000C39DC" w:rsidRDefault="00ED7E72" w:rsidP="001F4464">
            <w:pPr>
              <w:jc w:val="both"/>
              <w:rPr>
                <w:b/>
              </w:rPr>
            </w:pPr>
            <w:r w:rsidRPr="000C39DC">
              <w:rPr>
                <w:b/>
              </w:rPr>
              <w:t>Acciones Estratégicas</w:t>
            </w:r>
          </w:p>
        </w:tc>
        <w:tc>
          <w:tcPr>
            <w:tcW w:w="2244" w:type="dxa"/>
          </w:tcPr>
          <w:p w:rsidR="00ED7E72" w:rsidRPr="000C39DC" w:rsidRDefault="00ED7E72" w:rsidP="001F4464">
            <w:pPr>
              <w:jc w:val="both"/>
              <w:rPr>
                <w:b/>
              </w:rPr>
            </w:pPr>
            <w:r w:rsidRPr="000C39DC">
              <w:rPr>
                <w:b/>
              </w:rPr>
              <w:t>Metas</w:t>
            </w:r>
          </w:p>
        </w:tc>
        <w:tc>
          <w:tcPr>
            <w:tcW w:w="2424" w:type="dxa"/>
          </w:tcPr>
          <w:p w:rsidR="00ED7E72" w:rsidRPr="000C39DC" w:rsidRDefault="00ED7E72" w:rsidP="001F4464">
            <w:pPr>
              <w:jc w:val="both"/>
              <w:rPr>
                <w:b/>
              </w:rPr>
            </w:pPr>
            <w:r w:rsidRPr="000C39DC">
              <w:rPr>
                <w:b/>
              </w:rPr>
              <w:t xml:space="preserve">Indicadores de Gestión </w:t>
            </w:r>
          </w:p>
        </w:tc>
        <w:tc>
          <w:tcPr>
            <w:tcW w:w="2552" w:type="dxa"/>
          </w:tcPr>
          <w:p w:rsidR="00ED7E72" w:rsidRPr="000C39DC" w:rsidRDefault="00ED7E72" w:rsidP="001F4464">
            <w:pPr>
              <w:jc w:val="both"/>
              <w:rPr>
                <w:b/>
              </w:rPr>
            </w:pPr>
            <w:r w:rsidRPr="000C39DC">
              <w:rPr>
                <w:b/>
              </w:rPr>
              <w:t>Responsables</w:t>
            </w:r>
          </w:p>
        </w:tc>
      </w:tr>
      <w:tr w:rsidR="005B1B53" w:rsidRPr="000C39DC" w:rsidTr="001F4464">
        <w:tc>
          <w:tcPr>
            <w:tcW w:w="2845" w:type="dxa"/>
          </w:tcPr>
          <w:p w:rsidR="005B1B53" w:rsidRPr="005F7A78" w:rsidRDefault="005B1B53" w:rsidP="00ED7E72">
            <w:pPr>
              <w:jc w:val="both"/>
              <w:rPr>
                <w:sz w:val="18"/>
                <w:szCs w:val="18"/>
                <w:lang w:val="es-ES"/>
              </w:rPr>
            </w:pPr>
            <w:r w:rsidRPr="005F7A78">
              <w:rPr>
                <w:sz w:val="18"/>
                <w:szCs w:val="18"/>
                <w:lang w:val="es-ES"/>
              </w:rPr>
              <w:t>Apoyo institucional a escenarios institucionales que promueven la construcción y divulgación de la Memoria Histórica en el Departamento de Bolívar.</w:t>
            </w:r>
          </w:p>
          <w:p w:rsidR="005B1B53" w:rsidRPr="005F7A78" w:rsidRDefault="005B1B53" w:rsidP="001F4464">
            <w:pPr>
              <w:jc w:val="both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2244" w:type="dxa"/>
          </w:tcPr>
          <w:p w:rsidR="005B1B53" w:rsidRPr="005F7A78" w:rsidRDefault="005B1B53" w:rsidP="005B1B53">
            <w:pPr>
              <w:jc w:val="both"/>
              <w:rPr>
                <w:sz w:val="18"/>
                <w:szCs w:val="18"/>
              </w:rPr>
            </w:pPr>
            <w:r w:rsidRPr="005F7A78">
              <w:rPr>
                <w:sz w:val="18"/>
                <w:szCs w:val="18"/>
                <w:lang w:val="es-ES"/>
              </w:rPr>
              <w:t>Instalación y funcionamiento del Comité de Memoria Histórica, según lo contemplado en el art. 147 de la ley 1448 de 2011.</w:t>
            </w:r>
          </w:p>
          <w:p w:rsidR="005B1B53" w:rsidRPr="005F7A78" w:rsidRDefault="005B1B53" w:rsidP="001F4464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424" w:type="dxa"/>
          </w:tcPr>
          <w:p w:rsidR="005B1B53" w:rsidRPr="005F7A78" w:rsidRDefault="005B1B53" w:rsidP="005B1B53">
            <w:pPr>
              <w:jc w:val="both"/>
              <w:rPr>
                <w:b/>
                <w:sz w:val="18"/>
                <w:szCs w:val="18"/>
              </w:rPr>
            </w:pPr>
            <w:r w:rsidRPr="005F7A78">
              <w:rPr>
                <w:sz w:val="18"/>
                <w:szCs w:val="18"/>
              </w:rPr>
              <w:lastRenderedPageBreak/>
              <w:t xml:space="preserve">No. Sesiones </w:t>
            </w:r>
            <w:proofErr w:type="gramStart"/>
            <w:r w:rsidRPr="005F7A78">
              <w:rPr>
                <w:sz w:val="18"/>
                <w:szCs w:val="18"/>
              </w:rPr>
              <w:t>anuales</w:t>
            </w:r>
            <w:proofErr w:type="gramEnd"/>
            <w:r w:rsidRPr="005F7A78">
              <w:rPr>
                <w:sz w:val="18"/>
                <w:szCs w:val="18"/>
              </w:rPr>
              <w:t xml:space="preserve"> </w:t>
            </w:r>
            <w:r w:rsidRPr="005F7A78">
              <w:rPr>
                <w:sz w:val="18"/>
                <w:szCs w:val="18"/>
                <w:lang w:val="es-ES"/>
              </w:rPr>
              <w:t>del Comité de Memoria Histórica.</w:t>
            </w:r>
          </w:p>
          <w:p w:rsidR="005B1B53" w:rsidRPr="005F7A78" w:rsidRDefault="005B1B53" w:rsidP="001F4464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</w:tcPr>
          <w:p w:rsidR="00AA279F" w:rsidRPr="00AA279F" w:rsidRDefault="00AA279F" w:rsidP="00AA279F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AA279F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Secretaría de Salud, Secretaría de Interior,   ICBF, Autoridades Municipales, Ministerio de Salud, Unidad de Atención a Víctimas, Defensoría del Pueblo, PGN.</w:t>
            </w:r>
          </w:p>
          <w:p w:rsidR="005B1B53" w:rsidRPr="00AA279F" w:rsidRDefault="005B1B53" w:rsidP="001F4464">
            <w:pPr>
              <w:jc w:val="both"/>
              <w:rPr>
                <w:b/>
                <w:lang w:val="es-ES"/>
              </w:rPr>
            </w:pPr>
          </w:p>
        </w:tc>
      </w:tr>
      <w:tr w:rsidR="005B1B53" w:rsidRPr="000C39DC" w:rsidTr="001F4464">
        <w:trPr>
          <w:trHeight w:val="1498"/>
        </w:trPr>
        <w:tc>
          <w:tcPr>
            <w:tcW w:w="2845" w:type="dxa"/>
          </w:tcPr>
          <w:p w:rsidR="005B1B53" w:rsidRPr="005F7A78" w:rsidRDefault="005B1B53" w:rsidP="005B1B53">
            <w:pPr>
              <w:jc w:val="both"/>
              <w:rPr>
                <w:sz w:val="18"/>
                <w:szCs w:val="18"/>
                <w:lang w:val="es-ES"/>
              </w:rPr>
            </w:pPr>
            <w:r w:rsidRPr="005F7A78">
              <w:rPr>
                <w:sz w:val="18"/>
                <w:szCs w:val="18"/>
                <w:lang w:val="es-ES"/>
              </w:rPr>
              <w:lastRenderedPageBreak/>
              <w:t>Realización y publicación  de informes de memoria histórica  en Bolívar.</w:t>
            </w:r>
          </w:p>
          <w:p w:rsidR="005B1B53" w:rsidRPr="005F7A78" w:rsidRDefault="005B1B53" w:rsidP="005B1B53">
            <w:pPr>
              <w:pStyle w:val="Prrafodelista"/>
              <w:ind w:left="1440"/>
              <w:jc w:val="both"/>
              <w:rPr>
                <w:sz w:val="18"/>
                <w:szCs w:val="18"/>
                <w:lang w:val="es-ES"/>
              </w:rPr>
            </w:pPr>
          </w:p>
          <w:p w:rsidR="005B1B53" w:rsidRPr="005F7A78" w:rsidRDefault="005B1B53" w:rsidP="005B1B53">
            <w:pPr>
              <w:pStyle w:val="Prrafodelista"/>
              <w:ind w:left="1440"/>
              <w:jc w:val="both"/>
              <w:rPr>
                <w:sz w:val="18"/>
                <w:szCs w:val="18"/>
              </w:rPr>
            </w:pPr>
          </w:p>
          <w:p w:rsidR="005B1B53" w:rsidRPr="005F7A78" w:rsidRDefault="005B1B53" w:rsidP="001F4464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244" w:type="dxa"/>
          </w:tcPr>
          <w:p w:rsidR="005B1B53" w:rsidRPr="005F7A78" w:rsidRDefault="005B1B53" w:rsidP="001F4464">
            <w:pPr>
              <w:jc w:val="both"/>
              <w:rPr>
                <w:b/>
                <w:sz w:val="18"/>
                <w:szCs w:val="18"/>
              </w:rPr>
            </w:pPr>
            <w:r w:rsidRPr="005F7A78">
              <w:rPr>
                <w:sz w:val="18"/>
                <w:szCs w:val="18"/>
                <w:lang w:val="es-ES"/>
              </w:rPr>
              <w:t>Informes de Memoria Histórica del departamento de Bolívar, que integre al menos  un capitulo por ZODES</w:t>
            </w:r>
          </w:p>
        </w:tc>
        <w:tc>
          <w:tcPr>
            <w:tcW w:w="2424" w:type="dxa"/>
          </w:tcPr>
          <w:p w:rsidR="005B1B53" w:rsidRPr="005F7A78" w:rsidRDefault="005B1B53" w:rsidP="005F7A78">
            <w:pPr>
              <w:jc w:val="both"/>
              <w:rPr>
                <w:b/>
                <w:sz w:val="18"/>
                <w:szCs w:val="18"/>
              </w:rPr>
            </w:pPr>
            <w:r w:rsidRPr="005F7A78">
              <w:rPr>
                <w:sz w:val="18"/>
                <w:szCs w:val="18"/>
              </w:rPr>
              <w:t>Informe de Memoria Histórica de Bolívar  publicado y distribuido a  las organizaciones la Mesa de Participación efectiva  de Bolívar.</w:t>
            </w:r>
          </w:p>
        </w:tc>
        <w:tc>
          <w:tcPr>
            <w:tcW w:w="2552" w:type="dxa"/>
            <w:vMerge/>
          </w:tcPr>
          <w:p w:rsidR="005B1B53" w:rsidRPr="000C39DC" w:rsidRDefault="005B1B53" w:rsidP="001F4464">
            <w:pPr>
              <w:jc w:val="both"/>
              <w:rPr>
                <w:b/>
              </w:rPr>
            </w:pPr>
          </w:p>
        </w:tc>
      </w:tr>
      <w:tr w:rsidR="005B1B53" w:rsidRPr="000C39DC" w:rsidTr="001F4464">
        <w:trPr>
          <w:trHeight w:val="1498"/>
        </w:trPr>
        <w:tc>
          <w:tcPr>
            <w:tcW w:w="2845" w:type="dxa"/>
          </w:tcPr>
          <w:p w:rsidR="005B1B53" w:rsidRPr="005F7A78" w:rsidRDefault="005B1B53" w:rsidP="005B1B53">
            <w:pPr>
              <w:jc w:val="both"/>
              <w:rPr>
                <w:sz w:val="18"/>
                <w:szCs w:val="18"/>
                <w:lang w:val="es-ES"/>
              </w:rPr>
            </w:pPr>
            <w:r w:rsidRPr="005F7A78">
              <w:rPr>
                <w:sz w:val="18"/>
                <w:szCs w:val="18"/>
                <w:lang w:val="es-ES"/>
              </w:rPr>
              <w:t>Articulación con el Centro de Memoria  Histórica la realización del Curso para la reconstrucción de la memoria en Bolívar</w:t>
            </w:r>
          </w:p>
        </w:tc>
        <w:tc>
          <w:tcPr>
            <w:tcW w:w="2244" w:type="dxa"/>
          </w:tcPr>
          <w:p w:rsidR="005B1B53" w:rsidRPr="005F7A78" w:rsidRDefault="005B1B53" w:rsidP="005B1B53">
            <w:pPr>
              <w:jc w:val="both"/>
              <w:rPr>
                <w:sz w:val="18"/>
                <w:szCs w:val="18"/>
              </w:rPr>
            </w:pPr>
            <w:r w:rsidRPr="005F7A78">
              <w:rPr>
                <w:sz w:val="18"/>
                <w:szCs w:val="18"/>
              </w:rPr>
              <w:t>Todas las organizaciones de la Mesa de Participación efectiva  participaron en el curso de reconstrucción de la memoria en Bolívar.</w:t>
            </w:r>
          </w:p>
          <w:p w:rsidR="005B1B53" w:rsidRPr="005F7A78" w:rsidRDefault="005B1B53" w:rsidP="001F4464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424" w:type="dxa"/>
          </w:tcPr>
          <w:p w:rsidR="005B1B53" w:rsidRPr="005F7A78" w:rsidRDefault="005B1B53" w:rsidP="001F4464">
            <w:pPr>
              <w:jc w:val="both"/>
              <w:rPr>
                <w:b/>
                <w:sz w:val="18"/>
                <w:szCs w:val="18"/>
              </w:rPr>
            </w:pPr>
            <w:r w:rsidRPr="005F7A78">
              <w:rPr>
                <w:sz w:val="18"/>
                <w:szCs w:val="18"/>
              </w:rPr>
              <w:t>No. De  organizaciones  representadas en la Mesa de Participación Efectiva que participaron en curso de reconstrucción de la Memoria Histórica/ No. De representadas en la Mesa de Participación Efectiva de Bolívar.</w:t>
            </w:r>
          </w:p>
        </w:tc>
        <w:tc>
          <w:tcPr>
            <w:tcW w:w="2552" w:type="dxa"/>
            <w:vMerge/>
          </w:tcPr>
          <w:p w:rsidR="005B1B53" w:rsidRPr="000C39DC" w:rsidRDefault="005B1B53" w:rsidP="001F4464">
            <w:pPr>
              <w:jc w:val="both"/>
              <w:rPr>
                <w:b/>
              </w:rPr>
            </w:pPr>
          </w:p>
        </w:tc>
      </w:tr>
      <w:tr w:rsidR="00AA279F" w:rsidRPr="000C39DC" w:rsidTr="00AA279F">
        <w:trPr>
          <w:trHeight w:val="228"/>
        </w:trPr>
        <w:tc>
          <w:tcPr>
            <w:tcW w:w="10065" w:type="dxa"/>
            <w:gridSpan w:val="4"/>
          </w:tcPr>
          <w:p w:rsidR="00AA279F" w:rsidRPr="000C39DC" w:rsidRDefault="00AA279F" w:rsidP="00AA279F">
            <w:pPr>
              <w:jc w:val="both"/>
              <w:rPr>
                <w:b/>
              </w:rPr>
            </w:pPr>
            <w:r w:rsidRPr="00AA279F">
              <w:rPr>
                <w:rFonts w:ascii="Calibri" w:eastAsia="Calibri" w:hAnsi="Calibri" w:cs="Times New Roman"/>
                <w:b/>
                <w:sz w:val="18"/>
                <w:szCs w:val="18"/>
                <w:lang w:val="es-ES"/>
              </w:rPr>
              <w:t>Asignación presupuestal cuatrienio - Gobernación</w:t>
            </w:r>
            <w:r>
              <w:rPr>
                <w:b/>
                <w:sz w:val="18"/>
                <w:szCs w:val="18"/>
              </w:rPr>
              <w:t>: $ 60.000.000</w:t>
            </w:r>
          </w:p>
        </w:tc>
      </w:tr>
    </w:tbl>
    <w:p w:rsidR="00ED7E72" w:rsidRDefault="00ED7E72" w:rsidP="005B1B53">
      <w:pPr>
        <w:pStyle w:val="Prrafodelista"/>
        <w:ind w:left="1440"/>
        <w:jc w:val="both"/>
      </w:pPr>
    </w:p>
    <w:p w:rsidR="005B1B53" w:rsidRPr="005B1B53" w:rsidRDefault="00DD0272" w:rsidP="005B1B53">
      <w:pPr>
        <w:jc w:val="both"/>
      </w:pPr>
      <w:r>
        <w:rPr>
          <w:b/>
        </w:rPr>
        <w:t>Líneas Estratégica</w:t>
      </w:r>
      <w:r w:rsidR="005B1B53">
        <w:rPr>
          <w:b/>
        </w:rPr>
        <w:t xml:space="preserve">: </w:t>
      </w:r>
      <w:r w:rsidR="005B1B53" w:rsidRPr="005B1B53">
        <w:t>Divulgación de la verdad histórica y judicial  del desplazamiento forzado en Bolívar</w:t>
      </w:r>
    </w:p>
    <w:p w:rsidR="005B1B53" w:rsidRPr="005B1B53" w:rsidRDefault="005B1B53" w:rsidP="005B1B53">
      <w:pPr>
        <w:pStyle w:val="Prrafodelista"/>
        <w:ind w:left="1440"/>
        <w:jc w:val="both"/>
      </w:pPr>
    </w:p>
    <w:tbl>
      <w:tblPr>
        <w:tblStyle w:val="Tablaconcuadrcula"/>
        <w:tblW w:w="10065" w:type="dxa"/>
        <w:tblInd w:w="-601" w:type="dxa"/>
        <w:tblLook w:val="04A0"/>
      </w:tblPr>
      <w:tblGrid>
        <w:gridCol w:w="2845"/>
        <w:gridCol w:w="2244"/>
        <w:gridCol w:w="2424"/>
        <w:gridCol w:w="2552"/>
      </w:tblGrid>
      <w:tr w:rsidR="00DD0272" w:rsidRPr="000C39DC" w:rsidTr="001F4464">
        <w:tc>
          <w:tcPr>
            <w:tcW w:w="2845" w:type="dxa"/>
          </w:tcPr>
          <w:p w:rsidR="005B1B53" w:rsidRPr="000C39DC" w:rsidRDefault="005B1B53" w:rsidP="001F4464">
            <w:pPr>
              <w:jc w:val="both"/>
              <w:rPr>
                <w:b/>
              </w:rPr>
            </w:pPr>
            <w:r w:rsidRPr="000C39DC">
              <w:rPr>
                <w:b/>
              </w:rPr>
              <w:t>Acciones Estratégicas</w:t>
            </w:r>
          </w:p>
        </w:tc>
        <w:tc>
          <w:tcPr>
            <w:tcW w:w="2244" w:type="dxa"/>
          </w:tcPr>
          <w:p w:rsidR="005B1B53" w:rsidRPr="000C39DC" w:rsidRDefault="005B1B53" w:rsidP="001F4464">
            <w:pPr>
              <w:jc w:val="both"/>
              <w:rPr>
                <w:b/>
              </w:rPr>
            </w:pPr>
            <w:r w:rsidRPr="000C39DC">
              <w:rPr>
                <w:b/>
              </w:rPr>
              <w:t>Metas</w:t>
            </w:r>
          </w:p>
        </w:tc>
        <w:tc>
          <w:tcPr>
            <w:tcW w:w="2424" w:type="dxa"/>
          </w:tcPr>
          <w:p w:rsidR="005B1B53" w:rsidRPr="000C39DC" w:rsidRDefault="005B1B53" w:rsidP="001F4464">
            <w:pPr>
              <w:jc w:val="both"/>
              <w:rPr>
                <w:b/>
              </w:rPr>
            </w:pPr>
            <w:r w:rsidRPr="000C39DC">
              <w:rPr>
                <w:b/>
              </w:rPr>
              <w:t xml:space="preserve">Indicadores de Gestión </w:t>
            </w:r>
          </w:p>
        </w:tc>
        <w:tc>
          <w:tcPr>
            <w:tcW w:w="2552" w:type="dxa"/>
          </w:tcPr>
          <w:p w:rsidR="005B1B53" w:rsidRPr="000C39DC" w:rsidRDefault="005B1B53" w:rsidP="001F4464">
            <w:pPr>
              <w:jc w:val="both"/>
              <w:rPr>
                <w:b/>
              </w:rPr>
            </w:pPr>
            <w:r w:rsidRPr="000C39DC">
              <w:rPr>
                <w:b/>
              </w:rPr>
              <w:t>Responsables</w:t>
            </w:r>
          </w:p>
        </w:tc>
      </w:tr>
      <w:tr w:rsidR="00FA630B" w:rsidRPr="000C39DC" w:rsidTr="001F4464">
        <w:tc>
          <w:tcPr>
            <w:tcW w:w="2845" w:type="dxa"/>
          </w:tcPr>
          <w:p w:rsidR="00FA630B" w:rsidRPr="00DD0272" w:rsidRDefault="00FA630B" w:rsidP="00DD0272">
            <w:pPr>
              <w:jc w:val="both"/>
              <w:rPr>
                <w:b/>
                <w:sz w:val="18"/>
                <w:szCs w:val="18"/>
              </w:rPr>
            </w:pPr>
            <w:r w:rsidRPr="00DD0272">
              <w:rPr>
                <w:sz w:val="18"/>
                <w:szCs w:val="18"/>
                <w:lang w:val="es-ES"/>
              </w:rPr>
              <w:t xml:space="preserve">Divulgación de la verdad histórica por medios institucionales, </w:t>
            </w:r>
            <w:r w:rsidRPr="00DD0272">
              <w:rPr>
                <w:sz w:val="18"/>
                <w:szCs w:val="18"/>
              </w:rPr>
              <w:t>diseño y emisión de estrategias  radiales comunitarias para la  difusión de la  verdad y reconocimiento de la PSD y  sus organizaciones.</w:t>
            </w:r>
          </w:p>
          <w:p w:rsidR="00FA630B" w:rsidRPr="00DD0272" w:rsidRDefault="00FA630B" w:rsidP="001F4464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244" w:type="dxa"/>
          </w:tcPr>
          <w:p w:rsidR="00FA630B" w:rsidRPr="00DD0272" w:rsidRDefault="00FA630B" w:rsidP="00DD0272">
            <w:pPr>
              <w:jc w:val="both"/>
              <w:rPr>
                <w:sz w:val="18"/>
                <w:szCs w:val="18"/>
              </w:rPr>
            </w:pPr>
            <w:r w:rsidRPr="00DD0272">
              <w:rPr>
                <w:sz w:val="18"/>
                <w:szCs w:val="18"/>
              </w:rPr>
              <w:t>Plan de comunicaciones virtual, radial, televisiva e impresa del Departamento para la divulgación de la verdad histórica  y judicial y el reconocimiento a las víctimas de desplazamiento forzado  y sus organizaciones.</w:t>
            </w:r>
          </w:p>
          <w:p w:rsidR="00FA630B" w:rsidRPr="00DD0272" w:rsidRDefault="00FA630B" w:rsidP="001F4464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424" w:type="dxa"/>
          </w:tcPr>
          <w:p w:rsidR="00FA630B" w:rsidRPr="00DD0272" w:rsidRDefault="00FA630B" w:rsidP="00DD0272">
            <w:pPr>
              <w:jc w:val="both"/>
              <w:rPr>
                <w:sz w:val="18"/>
                <w:szCs w:val="18"/>
              </w:rPr>
            </w:pPr>
            <w:r w:rsidRPr="00DD0272">
              <w:rPr>
                <w:sz w:val="18"/>
                <w:szCs w:val="18"/>
              </w:rPr>
              <w:t>No. Emisiones, boletines, programas del Plan de Medios para la divulgación de la verdad y el reconocimiento a la PSD y sus organizaciones al servicio de las comunidades desplazadas  y la ciudadanía.</w:t>
            </w:r>
          </w:p>
          <w:p w:rsidR="00FA630B" w:rsidRPr="00DD0272" w:rsidRDefault="00FA630B" w:rsidP="001F4464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</w:tcPr>
          <w:p w:rsidR="00AA279F" w:rsidRDefault="00AA279F" w:rsidP="001F4464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AA279F" w:rsidRDefault="00AA279F" w:rsidP="001F4464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AA279F" w:rsidRDefault="00AA279F" w:rsidP="001F4464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AA279F" w:rsidRDefault="00AA279F" w:rsidP="001F4464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AA279F" w:rsidRDefault="00AA279F" w:rsidP="001F4464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AA279F" w:rsidRDefault="00AA279F" w:rsidP="001F4464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AA279F" w:rsidRDefault="00AA279F" w:rsidP="001F4464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AA279F" w:rsidRDefault="00AA279F" w:rsidP="001F4464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AA279F" w:rsidRDefault="00AA279F" w:rsidP="001F4464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AA279F" w:rsidRDefault="00AA279F" w:rsidP="001F4464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AA279F" w:rsidRDefault="00AA279F" w:rsidP="001F4464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AA279F" w:rsidRDefault="00AA279F" w:rsidP="001F4464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AA279F" w:rsidRDefault="00AA279F" w:rsidP="001F4464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FA630B" w:rsidRPr="00AA279F" w:rsidRDefault="00AA279F" w:rsidP="001F4464">
            <w:pPr>
              <w:jc w:val="both"/>
              <w:rPr>
                <w:b/>
                <w:sz w:val="18"/>
                <w:szCs w:val="18"/>
              </w:rPr>
            </w:pPr>
            <w:r w:rsidRPr="00AA279F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Grupo de Memoria Histórica, Secretaría de Interior,   Autoridades Municipales, Personerías Municipales, Unidad de Atención a Víctimas, Defensoría del Pueblo, PGN</w:t>
            </w:r>
          </w:p>
        </w:tc>
      </w:tr>
      <w:tr w:rsidR="00FA630B" w:rsidRPr="000C39DC" w:rsidTr="001F4464">
        <w:tc>
          <w:tcPr>
            <w:tcW w:w="2845" w:type="dxa"/>
          </w:tcPr>
          <w:p w:rsidR="00FA630B" w:rsidRPr="00DD0272" w:rsidRDefault="00FA630B" w:rsidP="001F4464">
            <w:pPr>
              <w:jc w:val="both"/>
              <w:rPr>
                <w:b/>
                <w:sz w:val="18"/>
                <w:szCs w:val="18"/>
              </w:rPr>
            </w:pPr>
            <w:r w:rsidRPr="00DD0272">
              <w:rPr>
                <w:sz w:val="18"/>
                <w:szCs w:val="18"/>
              </w:rPr>
              <w:t>Sistematización de las declaraciones realizadas por victimarios en instancias judiciales en relación con los hechos generadores del desplazamiento forzado en Bolívar</w:t>
            </w:r>
          </w:p>
        </w:tc>
        <w:tc>
          <w:tcPr>
            <w:tcW w:w="2244" w:type="dxa"/>
          </w:tcPr>
          <w:p w:rsidR="00FA630B" w:rsidRPr="00DD0272" w:rsidRDefault="00FA630B" w:rsidP="001F4464">
            <w:pPr>
              <w:jc w:val="both"/>
              <w:rPr>
                <w:b/>
                <w:sz w:val="18"/>
                <w:szCs w:val="18"/>
              </w:rPr>
            </w:pPr>
            <w:r w:rsidRPr="00DD0272">
              <w:rPr>
                <w:sz w:val="18"/>
                <w:szCs w:val="18"/>
              </w:rPr>
              <w:t>Acopio y documentación de las declaraciones realizadas en instancias judiciales por los grupos armados ilegales, en articulación con el Comité de Memoria Histórica   del departamento</w:t>
            </w:r>
          </w:p>
        </w:tc>
        <w:tc>
          <w:tcPr>
            <w:tcW w:w="2424" w:type="dxa"/>
          </w:tcPr>
          <w:p w:rsidR="00FA630B" w:rsidRPr="00DD0272" w:rsidRDefault="00FA630B" w:rsidP="00DD0272">
            <w:pPr>
              <w:jc w:val="both"/>
              <w:rPr>
                <w:sz w:val="18"/>
                <w:szCs w:val="18"/>
              </w:rPr>
            </w:pPr>
            <w:r w:rsidRPr="00DD0272">
              <w:rPr>
                <w:sz w:val="18"/>
                <w:szCs w:val="18"/>
              </w:rPr>
              <w:t>Funcionamiento Centro de acopio y documentación</w:t>
            </w:r>
            <w:r w:rsidR="006F18CC">
              <w:rPr>
                <w:sz w:val="18"/>
                <w:szCs w:val="18"/>
              </w:rPr>
              <w:t xml:space="preserve"> </w:t>
            </w:r>
            <w:r w:rsidRPr="00DD0272">
              <w:rPr>
                <w:sz w:val="18"/>
                <w:szCs w:val="18"/>
              </w:rPr>
              <w:t xml:space="preserve">de la verdad judicial  a disposición de las PSD que participa en instancias judiciales. </w:t>
            </w:r>
          </w:p>
          <w:p w:rsidR="00FA630B" w:rsidRPr="00DD0272" w:rsidRDefault="00FA630B" w:rsidP="001F4464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FA630B" w:rsidRPr="000C39DC" w:rsidRDefault="00FA630B" w:rsidP="001F4464">
            <w:pPr>
              <w:jc w:val="both"/>
              <w:rPr>
                <w:b/>
              </w:rPr>
            </w:pPr>
          </w:p>
        </w:tc>
      </w:tr>
      <w:tr w:rsidR="00FA630B" w:rsidRPr="000C39DC" w:rsidTr="001F4464">
        <w:tc>
          <w:tcPr>
            <w:tcW w:w="2845" w:type="dxa"/>
          </w:tcPr>
          <w:p w:rsidR="00FA630B" w:rsidRPr="00DD0272" w:rsidRDefault="00FA630B" w:rsidP="001F4464">
            <w:pPr>
              <w:jc w:val="both"/>
              <w:rPr>
                <w:b/>
                <w:sz w:val="18"/>
                <w:szCs w:val="18"/>
              </w:rPr>
            </w:pPr>
            <w:r w:rsidRPr="00DD0272">
              <w:rPr>
                <w:sz w:val="18"/>
                <w:szCs w:val="18"/>
              </w:rPr>
              <w:t xml:space="preserve">Institucionalización de un programa radial </w:t>
            </w:r>
            <w:proofErr w:type="spellStart"/>
            <w:r w:rsidRPr="00DD0272">
              <w:rPr>
                <w:sz w:val="18"/>
                <w:szCs w:val="18"/>
              </w:rPr>
              <w:t>territorializado</w:t>
            </w:r>
            <w:proofErr w:type="spellEnd"/>
            <w:r w:rsidRPr="00DD0272">
              <w:rPr>
                <w:sz w:val="18"/>
                <w:szCs w:val="18"/>
              </w:rPr>
              <w:t xml:space="preserve"> para la difusión de los derechos de las víctimas de violaciones a los DDHH  en el marco del conflicto armado e infracciones al DIH.</w:t>
            </w:r>
          </w:p>
        </w:tc>
        <w:tc>
          <w:tcPr>
            <w:tcW w:w="2244" w:type="dxa"/>
          </w:tcPr>
          <w:p w:rsidR="00FA630B" w:rsidRPr="00DD0272" w:rsidRDefault="00FA630B" w:rsidP="00FA630B">
            <w:pPr>
              <w:jc w:val="both"/>
              <w:rPr>
                <w:b/>
                <w:sz w:val="18"/>
                <w:szCs w:val="18"/>
              </w:rPr>
            </w:pPr>
            <w:r w:rsidRPr="00DD0272">
              <w:rPr>
                <w:sz w:val="18"/>
                <w:szCs w:val="18"/>
              </w:rPr>
              <w:t xml:space="preserve">Emisión del Programa radial para la difusión de la verdad y reconocimiento de la PSD y sus organizaciones, en asocio con medios radiales comunitarios locales, las organizaciones de la Mesa de Participación Efectiva y las autoridades municipales (al menos un programa radial por cada </w:t>
            </w:r>
            <w:r w:rsidRPr="00DD0272">
              <w:rPr>
                <w:sz w:val="18"/>
                <w:szCs w:val="18"/>
              </w:rPr>
              <w:lastRenderedPageBreak/>
              <w:t>ZODES)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424" w:type="dxa"/>
          </w:tcPr>
          <w:p w:rsidR="00FA630B" w:rsidRPr="00DD0272" w:rsidRDefault="00FA630B" w:rsidP="00DD0272">
            <w:pPr>
              <w:jc w:val="both"/>
              <w:rPr>
                <w:b/>
                <w:sz w:val="18"/>
                <w:szCs w:val="18"/>
              </w:rPr>
            </w:pPr>
            <w:r w:rsidRPr="00DD0272">
              <w:rPr>
                <w:sz w:val="18"/>
                <w:szCs w:val="18"/>
              </w:rPr>
              <w:lastRenderedPageBreak/>
              <w:t>No. De programas radiales</w:t>
            </w:r>
            <w:r w:rsidRPr="00DD0272">
              <w:rPr>
                <w:b/>
                <w:sz w:val="18"/>
                <w:szCs w:val="18"/>
              </w:rPr>
              <w:t xml:space="preserve"> </w:t>
            </w:r>
            <w:r w:rsidRPr="00DD0272">
              <w:rPr>
                <w:sz w:val="18"/>
                <w:szCs w:val="18"/>
              </w:rPr>
              <w:t xml:space="preserve">para la divulgación de la verdad y el reconocimiento a la PSD, </w:t>
            </w:r>
            <w:r w:rsidRPr="00DD0272">
              <w:rPr>
                <w:b/>
                <w:sz w:val="18"/>
                <w:szCs w:val="18"/>
              </w:rPr>
              <w:t xml:space="preserve"> </w:t>
            </w:r>
            <w:r w:rsidRPr="00DD0272">
              <w:rPr>
                <w:sz w:val="18"/>
                <w:szCs w:val="18"/>
              </w:rPr>
              <w:t>instalados por ZODES.</w:t>
            </w:r>
          </w:p>
          <w:p w:rsidR="00FA630B" w:rsidRPr="00DD0272" w:rsidRDefault="00FA630B" w:rsidP="001F4464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FA630B" w:rsidRPr="000C39DC" w:rsidRDefault="00FA630B" w:rsidP="001F4464">
            <w:pPr>
              <w:jc w:val="both"/>
              <w:rPr>
                <w:b/>
              </w:rPr>
            </w:pPr>
          </w:p>
        </w:tc>
      </w:tr>
      <w:tr w:rsidR="00AA279F" w:rsidRPr="000C39DC" w:rsidTr="00454536">
        <w:tc>
          <w:tcPr>
            <w:tcW w:w="10065" w:type="dxa"/>
            <w:gridSpan w:val="4"/>
          </w:tcPr>
          <w:p w:rsidR="00AA279F" w:rsidRPr="000C39DC" w:rsidRDefault="00AA279F" w:rsidP="001F4464">
            <w:pPr>
              <w:jc w:val="both"/>
              <w:rPr>
                <w:b/>
              </w:rPr>
            </w:pPr>
            <w:r w:rsidRPr="00AA279F">
              <w:rPr>
                <w:rFonts w:ascii="Calibri" w:eastAsia="Calibri" w:hAnsi="Calibri" w:cs="Times New Roman"/>
                <w:b/>
                <w:sz w:val="18"/>
                <w:szCs w:val="18"/>
                <w:lang w:val="es-ES"/>
              </w:rPr>
              <w:lastRenderedPageBreak/>
              <w:t>Asignación presupuestal cuatrienio - Gobernación</w:t>
            </w:r>
            <w:r>
              <w:rPr>
                <w:b/>
                <w:sz w:val="18"/>
                <w:szCs w:val="18"/>
              </w:rPr>
              <w:t>: $ 90.000.000</w:t>
            </w:r>
          </w:p>
        </w:tc>
      </w:tr>
    </w:tbl>
    <w:p w:rsidR="005B1B53" w:rsidRDefault="005B1B53" w:rsidP="00DD0272">
      <w:pPr>
        <w:pStyle w:val="Prrafodelista"/>
        <w:jc w:val="both"/>
        <w:rPr>
          <w:b/>
        </w:rPr>
      </w:pPr>
    </w:p>
    <w:p w:rsidR="005B1B53" w:rsidRPr="005C44F4" w:rsidRDefault="005B1B53" w:rsidP="00DD0272">
      <w:pPr>
        <w:pStyle w:val="Prrafodelista"/>
        <w:jc w:val="both"/>
        <w:rPr>
          <w:b/>
        </w:rPr>
      </w:pPr>
    </w:p>
    <w:p w:rsidR="00B03714" w:rsidRDefault="005C44F4" w:rsidP="005C44F4">
      <w:pPr>
        <w:jc w:val="both"/>
      </w:pPr>
      <w:r w:rsidRPr="005C44F4">
        <w:rPr>
          <w:b/>
        </w:rPr>
        <w:t>Líneas Estratégica:</w:t>
      </w:r>
      <w:r>
        <w:t xml:space="preserve"> </w:t>
      </w:r>
      <w:r w:rsidR="000400B5" w:rsidRPr="005C44F4">
        <w:t>Actos de reconocimiento y reparación simbólica a las víctimas del desplazamiento forzado</w:t>
      </w:r>
      <w:r w:rsidR="00B03714">
        <w:t>.</w:t>
      </w:r>
    </w:p>
    <w:p w:rsidR="005C44F4" w:rsidRPr="005C44F4" w:rsidRDefault="005C44F4" w:rsidP="005C44F4">
      <w:pPr>
        <w:jc w:val="both"/>
      </w:pPr>
      <w:r w:rsidRPr="005C44F4">
        <w:t xml:space="preserve"> </w:t>
      </w:r>
    </w:p>
    <w:tbl>
      <w:tblPr>
        <w:tblStyle w:val="Tablaconcuadrcula"/>
        <w:tblW w:w="10065" w:type="dxa"/>
        <w:tblInd w:w="-601" w:type="dxa"/>
        <w:tblLook w:val="04A0"/>
      </w:tblPr>
      <w:tblGrid>
        <w:gridCol w:w="2845"/>
        <w:gridCol w:w="2244"/>
        <w:gridCol w:w="2424"/>
        <w:gridCol w:w="2552"/>
      </w:tblGrid>
      <w:tr w:rsidR="005C44F4" w:rsidRPr="000C39DC" w:rsidTr="001F4464">
        <w:tc>
          <w:tcPr>
            <w:tcW w:w="2845" w:type="dxa"/>
          </w:tcPr>
          <w:p w:rsidR="005C44F4" w:rsidRPr="000C39DC" w:rsidRDefault="005C44F4" w:rsidP="001F4464">
            <w:pPr>
              <w:jc w:val="both"/>
              <w:rPr>
                <w:b/>
              </w:rPr>
            </w:pPr>
            <w:r w:rsidRPr="000C39DC">
              <w:rPr>
                <w:b/>
              </w:rPr>
              <w:t>Acciones Estratégicas</w:t>
            </w:r>
          </w:p>
        </w:tc>
        <w:tc>
          <w:tcPr>
            <w:tcW w:w="2244" w:type="dxa"/>
          </w:tcPr>
          <w:p w:rsidR="005C44F4" w:rsidRPr="000C39DC" w:rsidRDefault="005C44F4" w:rsidP="001F4464">
            <w:pPr>
              <w:jc w:val="both"/>
              <w:rPr>
                <w:b/>
              </w:rPr>
            </w:pPr>
            <w:r w:rsidRPr="000C39DC">
              <w:rPr>
                <w:b/>
              </w:rPr>
              <w:t>Metas</w:t>
            </w:r>
          </w:p>
        </w:tc>
        <w:tc>
          <w:tcPr>
            <w:tcW w:w="2424" w:type="dxa"/>
          </w:tcPr>
          <w:p w:rsidR="005C44F4" w:rsidRPr="000C39DC" w:rsidRDefault="005C44F4" w:rsidP="001F4464">
            <w:pPr>
              <w:jc w:val="both"/>
              <w:rPr>
                <w:b/>
              </w:rPr>
            </w:pPr>
            <w:r w:rsidRPr="000C39DC">
              <w:rPr>
                <w:b/>
              </w:rPr>
              <w:t xml:space="preserve">Indicadores de Gestión </w:t>
            </w:r>
          </w:p>
        </w:tc>
        <w:tc>
          <w:tcPr>
            <w:tcW w:w="2552" w:type="dxa"/>
          </w:tcPr>
          <w:p w:rsidR="005C44F4" w:rsidRPr="000C39DC" w:rsidRDefault="005C44F4" w:rsidP="001F4464">
            <w:pPr>
              <w:jc w:val="both"/>
              <w:rPr>
                <w:b/>
              </w:rPr>
            </w:pPr>
            <w:r w:rsidRPr="000C39DC">
              <w:rPr>
                <w:b/>
              </w:rPr>
              <w:t>Responsables</w:t>
            </w:r>
          </w:p>
        </w:tc>
      </w:tr>
      <w:tr w:rsidR="00FA630B" w:rsidRPr="000C39DC" w:rsidTr="001F4464">
        <w:tc>
          <w:tcPr>
            <w:tcW w:w="2845" w:type="dxa"/>
          </w:tcPr>
          <w:p w:rsidR="00FA630B" w:rsidRPr="00174324" w:rsidRDefault="00FA630B" w:rsidP="005C44F4">
            <w:pPr>
              <w:jc w:val="both"/>
              <w:rPr>
                <w:sz w:val="18"/>
                <w:szCs w:val="18"/>
                <w:lang w:val="es-ES"/>
              </w:rPr>
            </w:pPr>
            <w:r w:rsidRPr="00174324">
              <w:rPr>
                <w:sz w:val="18"/>
                <w:szCs w:val="18"/>
                <w:lang w:val="es-ES"/>
              </w:rPr>
              <w:t>Actos concertados  de reconocimiento a las organizaciones de PSD   como actores democráticos y gestores de desarrollo regional.</w:t>
            </w:r>
          </w:p>
          <w:p w:rsidR="00FA630B" w:rsidRPr="00174324" w:rsidRDefault="00FA630B" w:rsidP="001F4464">
            <w:pPr>
              <w:jc w:val="both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2244" w:type="dxa"/>
          </w:tcPr>
          <w:p w:rsidR="00FA630B" w:rsidRPr="00174324" w:rsidRDefault="00FA630B" w:rsidP="00174324">
            <w:pPr>
              <w:jc w:val="both"/>
              <w:rPr>
                <w:color w:val="FF0000"/>
                <w:sz w:val="18"/>
                <w:szCs w:val="18"/>
              </w:rPr>
            </w:pPr>
            <w:r w:rsidRPr="00174324">
              <w:rPr>
                <w:sz w:val="18"/>
                <w:szCs w:val="18"/>
              </w:rPr>
              <w:t xml:space="preserve">Definición y realización de los contenidos de al menos  seis actos anuales de reconocimiento </w:t>
            </w:r>
            <w:r w:rsidRPr="00174324">
              <w:rPr>
                <w:sz w:val="18"/>
                <w:szCs w:val="18"/>
                <w:lang w:val="es-ES"/>
              </w:rPr>
              <w:t>a las organizaciones de PSD   como actores democráticos y gestores de desarrollo regional (un acto por cada ZODES).</w:t>
            </w:r>
          </w:p>
          <w:p w:rsidR="00FA630B" w:rsidRPr="00174324" w:rsidRDefault="00FA630B" w:rsidP="001F4464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424" w:type="dxa"/>
          </w:tcPr>
          <w:p w:rsidR="00FA630B" w:rsidRPr="00174324" w:rsidRDefault="00FA630B" w:rsidP="00174324">
            <w:pPr>
              <w:jc w:val="both"/>
              <w:rPr>
                <w:color w:val="FF0000"/>
                <w:sz w:val="18"/>
                <w:szCs w:val="18"/>
              </w:rPr>
            </w:pPr>
            <w:r w:rsidRPr="00174324">
              <w:rPr>
                <w:sz w:val="18"/>
                <w:szCs w:val="18"/>
              </w:rPr>
              <w:t xml:space="preserve">No. De actos anuales de reconocimiento </w:t>
            </w:r>
            <w:r w:rsidRPr="00174324">
              <w:rPr>
                <w:sz w:val="18"/>
                <w:szCs w:val="18"/>
                <w:lang w:val="es-ES"/>
              </w:rPr>
              <w:t>a las organizaciones de PSD   como actores democráticos y gestores de desarrollo regional (un acto por cada ZODES).</w:t>
            </w:r>
          </w:p>
          <w:p w:rsidR="00FA630B" w:rsidRPr="00174324" w:rsidRDefault="00FA630B" w:rsidP="001F4464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</w:tcPr>
          <w:p w:rsidR="00AA279F" w:rsidRDefault="00AA279F" w:rsidP="001F4464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AA279F" w:rsidRDefault="00AA279F" w:rsidP="001F4464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AA279F" w:rsidRDefault="00AA279F" w:rsidP="001F4464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AA279F" w:rsidRDefault="00AA279F" w:rsidP="001F4464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AA279F" w:rsidRDefault="00AA279F" w:rsidP="001F4464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AA279F" w:rsidRDefault="00AA279F" w:rsidP="001F4464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FA630B" w:rsidRPr="00AA279F" w:rsidRDefault="00AA279F" w:rsidP="001F4464">
            <w:pPr>
              <w:jc w:val="both"/>
              <w:rPr>
                <w:b/>
                <w:sz w:val="18"/>
                <w:szCs w:val="18"/>
              </w:rPr>
            </w:pPr>
            <w:r w:rsidRPr="00AA279F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Grupo de Memoria Histórica, Secretaría de Interior, Oficina de Prensa,  Autoridades Municipales, Personerías Municipales, Unidad de Atención a Víctimas, Defensoría del Pueblo, PGN.</w:t>
            </w:r>
          </w:p>
        </w:tc>
      </w:tr>
      <w:tr w:rsidR="00FA630B" w:rsidRPr="000C39DC" w:rsidTr="001F4464">
        <w:tc>
          <w:tcPr>
            <w:tcW w:w="2845" w:type="dxa"/>
          </w:tcPr>
          <w:p w:rsidR="00FA630B" w:rsidRPr="00174324" w:rsidRDefault="00FA630B" w:rsidP="001F4464">
            <w:pPr>
              <w:jc w:val="both"/>
              <w:rPr>
                <w:b/>
                <w:sz w:val="18"/>
                <w:szCs w:val="18"/>
              </w:rPr>
            </w:pPr>
            <w:r w:rsidRPr="00174324">
              <w:rPr>
                <w:sz w:val="18"/>
                <w:szCs w:val="18"/>
                <w:lang w:val="es-ES"/>
              </w:rPr>
              <w:t>Actos concertados  de reconocimiento a las mujeres, menores y sus organizaciones  víctimas de desplazamiento forzado, como actores democráticos y gestores de desarrollo regional</w:t>
            </w:r>
          </w:p>
        </w:tc>
        <w:tc>
          <w:tcPr>
            <w:tcW w:w="2244" w:type="dxa"/>
          </w:tcPr>
          <w:p w:rsidR="00FA630B" w:rsidRPr="00174324" w:rsidRDefault="00FA630B" w:rsidP="00174324">
            <w:pPr>
              <w:jc w:val="both"/>
              <w:rPr>
                <w:sz w:val="18"/>
                <w:szCs w:val="18"/>
                <w:lang w:val="es-ES"/>
              </w:rPr>
            </w:pPr>
            <w:r w:rsidRPr="00174324">
              <w:rPr>
                <w:sz w:val="18"/>
                <w:szCs w:val="18"/>
              </w:rPr>
              <w:t>Realización y definición de los contenidos de al menos  seis actos anuales de reconocimiento</w:t>
            </w:r>
            <w:r w:rsidRPr="00174324">
              <w:rPr>
                <w:sz w:val="18"/>
                <w:szCs w:val="18"/>
                <w:lang w:val="es-ES"/>
              </w:rPr>
              <w:t xml:space="preserve"> a  mujeres, NN y  sus organizaciones  víctimas de desplazamiento forzado,  como actores democráticos y gestores de desarrollo regional (un acto por cada ZODES).</w:t>
            </w:r>
          </w:p>
          <w:p w:rsidR="00FA630B" w:rsidRPr="00174324" w:rsidRDefault="00FA630B" w:rsidP="001F4464">
            <w:pPr>
              <w:jc w:val="both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2424" w:type="dxa"/>
          </w:tcPr>
          <w:p w:rsidR="00FA630B" w:rsidRPr="00174324" w:rsidRDefault="00FA630B" w:rsidP="00174324">
            <w:pPr>
              <w:jc w:val="both"/>
              <w:rPr>
                <w:sz w:val="18"/>
                <w:szCs w:val="18"/>
                <w:lang w:val="es-ES"/>
              </w:rPr>
            </w:pPr>
            <w:r w:rsidRPr="00174324">
              <w:rPr>
                <w:sz w:val="18"/>
                <w:szCs w:val="18"/>
              </w:rPr>
              <w:t>No. De actos anuales de reconocimiento</w:t>
            </w:r>
            <w:r w:rsidRPr="00174324">
              <w:rPr>
                <w:sz w:val="18"/>
                <w:szCs w:val="18"/>
                <w:lang w:val="es-ES"/>
              </w:rPr>
              <w:t xml:space="preserve"> a  mujeres, NN y  sus organizaciones  víctimas de desplazamiento forzado,  como actores democráticos y gestores de desarrollo regional (un acto por cada ZODES).</w:t>
            </w:r>
          </w:p>
          <w:p w:rsidR="00FA630B" w:rsidRPr="00174324" w:rsidRDefault="00FA630B" w:rsidP="001F4464">
            <w:pPr>
              <w:jc w:val="both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Merge/>
          </w:tcPr>
          <w:p w:rsidR="00FA630B" w:rsidRPr="000C39DC" w:rsidRDefault="00FA630B" w:rsidP="001F4464">
            <w:pPr>
              <w:jc w:val="both"/>
              <w:rPr>
                <w:b/>
              </w:rPr>
            </w:pPr>
          </w:p>
        </w:tc>
      </w:tr>
      <w:tr w:rsidR="00FA630B" w:rsidRPr="000C39DC" w:rsidTr="001F4464">
        <w:tc>
          <w:tcPr>
            <w:tcW w:w="2845" w:type="dxa"/>
          </w:tcPr>
          <w:p w:rsidR="00FA630B" w:rsidRPr="00174324" w:rsidRDefault="00FA630B" w:rsidP="005C44F4">
            <w:pPr>
              <w:jc w:val="both"/>
              <w:rPr>
                <w:sz w:val="18"/>
                <w:szCs w:val="18"/>
                <w:lang w:val="es-ES"/>
              </w:rPr>
            </w:pPr>
            <w:r w:rsidRPr="00174324">
              <w:rPr>
                <w:sz w:val="18"/>
                <w:szCs w:val="18"/>
                <w:lang w:val="es-ES"/>
              </w:rPr>
              <w:t>Actos concertados  de reconocimiento a grupos étnicos víctimas de desplazamiento forzado como actores democráticos y gestores de desarrollo regional.</w:t>
            </w:r>
          </w:p>
          <w:p w:rsidR="00FA630B" w:rsidRPr="00174324" w:rsidRDefault="00FA630B" w:rsidP="001F4464">
            <w:pPr>
              <w:jc w:val="both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2244" w:type="dxa"/>
          </w:tcPr>
          <w:p w:rsidR="00FA630B" w:rsidRPr="00174324" w:rsidRDefault="00FA630B" w:rsidP="001F4464">
            <w:pPr>
              <w:jc w:val="both"/>
              <w:rPr>
                <w:b/>
                <w:sz w:val="18"/>
                <w:szCs w:val="18"/>
              </w:rPr>
            </w:pPr>
            <w:r w:rsidRPr="00174324">
              <w:rPr>
                <w:sz w:val="18"/>
                <w:szCs w:val="18"/>
              </w:rPr>
              <w:t xml:space="preserve">Realización y definición de los contenidos de al menos  tres actos de reconocimiento </w:t>
            </w:r>
            <w:r w:rsidRPr="00174324">
              <w:rPr>
                <w:sz w:val="18"/>
                <w:szCs w:val="18"/>
                <w:lang w:val="es-ES"/>
              </w:rPr>
              <w:t>a grupos étnicos víctimas de desplazamiento forzado  asentados en el departamento.</w:t>
            </w:r>
          </w:p>
        </w:tc>
        <w:tc>
          <w:tcPr>
            <w:tcW w:w="2424" w:type="dxa"/>
          </w:tcPr>
          <w:p w:rsidR="00FA630B" w:rsidRPr="00174324" w:rsidRDefault="00FA630B" w:rsidP="00174324">
            <w:pPr>
              <w:jc w:val="both"/>
              <w:rPr>
                <w:sz w:val="18"/>
                <w:szCs w:val="18"/>
                <w:lang w:val="es-ES"/>
              </w:rPr>
            </w:pPr>
            <w:r w:rsidRPr="00174324">
              <w:rPr>
                <w:sz w:val="18"/>
                <w:szCs w:val="18"/>
                <w:lang w:val="es-ES"/>
              </w:rPr>
              <w:t xml:space="preserve">No. De actos </w:t>
            </w:r>
            <w:r w:rsidRPr="00174324">
              <w:rPr>
                <w:sz w:val="18"/>
                <w:szCs w:val="18"/>
              </w:rPr>
              <w:t xml:space="preserve">actos de reconocimiento </w:t>
            </w:r>
            <w:r w:rsidRPr="00174324">
              <w:rPr>
                <w:sz w:val="18"/>
                <w:szCs w:val="18"/>
                <w:lang w:val="es-ES"/>
              </w:rPr>
              <w:t>a grupos étnicos víctimas de desplazamiento forzado  asentados en el departamento (un acto por cada ZODES).</w:t>
            </w:r>
          </w:p>
          <w:p w:rsidR="00FA630B" w:rsidRPr="00174324" w:rsidRDefault="00FA630B" w:rsidP="001F4464">
            <w:pPr>
              <w:jc w:val="both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Merge/>
          </w:tcPr>
          <w:p w:rsidR="00FA630B" w:rsidRPr="000C39DC" w:rsidRDefault="00FA630B" w:rsidP="001F4464">
            <w:pPr>
              <w:jc w:val="both"/>
              <w:rPr>
                <w:b/>
              </w:rPr>
            </w:pPr>
          </w:p>
        </w:tc>
      </w:tr>
      <w:tr w:rsidR="00FA630B" w:rsidRPr="000C39DC" w:rsidTr="001F4464">
        <w:tc>
          <w:tcPr>
            <w:tcW w:w="2845" w:type="dxa"/>
          </w:tcPr>
          <w:p w:rsidR="00FA630B" w:rsidRPr="00174324" w:rsidRDefault="00FA630B" w:rsidP="005C44F4">
            <w:pPr>
              <w:jc w:val="both"/>
              <w:rPr>
                <w:sz w:val="18"/>
                <w:szCs w:val="18"/>
                <w:lang w:val="es-ES"/>
              </w:rPr>
            </w:pPr>
            <w:r w:rsidRPr="00174324">
              <w:rPr>
                <w:sz w:val="18"/>
                <w:szCs w:val="18"/>
                <w:lang w:val="es-ES"/>
              </w:rPr>
              <w:t>Reparaciones simbólicas concertadas con comunidades afectadas por el desplazamiento forzado, priorizadas por el Comité de Memoria  Histórica</w:t>
            </w:r>
          </w:p>
          <w:p w:rsidR="00FA630B" w:rsidRPr="00174324" w:rsidRDefault="00FA630B" w:rsidP="005C44F4">
            <w:pPr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244" w:type="dxa"/>
          </w:tcPr>
          <w:p w:rsidR="00FA630B" w:rsidRPr="00174324" w:rsidRDefault="00FA630B" w:rsidP="001F4464">
            <w:pPr>
              <w:jc w:val="both"/>
              <w:rPr>
                <w:b/>
                <w:sz w:val="18"/>
                <w:szCs w:val="18"/>
              </w:rPr>
            </w:pPr>
            <w:r w:rsidRPr="00174324">
              <w:rPr>
                <w:sz w:val="18"/>
                <w:szCs w:val="18"/>
              </w:rPr>
              <w:t xml:space="preserve">Realización y definición de </w:t>
            </w:r>
            <w:r w:rsidRPr="00174324">
              <w:rPr>
                <w:sz w:val="18"/>
                <w:szCs w:val="18"/>
                <w:lang w:val="es-ES"/>
              </w:rPr>
              <w:t>reparaciones simbólicas a las comunidades afectadas por el desplazamiento forzado priorizadas por el Comité de Memoria  Histórica</w:t>
            </w:r>
          </w:p>
        </w:tc>
        <w:tc>
          <w:tcPr>
            <w:tcW w:w="2424" w:type="dxa"/>
          </w:tcPr>
          <w:p w:rsidR="00FA630B" w:rsidRPr="00174324" w:rsidRDefault="00FA630B" w:rsidP="00174324">
            <w:pPr>
              <w:jc w:val="both"/>
              <w:rPr>
                <w:sz w:val="18"/>
                <w:szCs w:val="18"/>
                <w:lang w:val="es-ES"/>
              </w:rPr>
            </w:pPr>
            <w:r w:rsidRPr="00174324">
              <w:rPr>
                <w:sz w:val="18"/>
                <w:szCs w:val="18"/>
                <w:lang w:val="es-ES"/>
              </w:rPr>
              <w:t>No. De reparaciones simbólicas a  las comunidades afectadas por el desplazamiento forzado priorizadas por el Comité de Memoria  Histórica</w:t>
            </w:r>
          </w:p>
          <w:p w:rsidR="00FA630B" w:rsidRPr="00174324" w:rsidRDefault="00FA630B" w:rsidP="001F4464">
            <w:pPr>
              <w:jc w:val="both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Merge/>
          </w:tcPr>
          <w:p w:rsidR="00FA630B" w:rsidRPr="000C39DC" w:rsidRDefault="00FA630B" w:rsidP="001F4464">
            <w:pPr>
              <w:jc w:val="both"/>
              <w:rPr>
                <w:b/>
              </w:rPr>
            </w:pPr>
          </w:p>
        </w:tc>
      </w:tr>
      <w:tr w:rsidR="00FA630B" w:rsidRPr="000C39DC" w:rsidTr="001F4464">
        <w:tc>
          <w:tcPr>
            <w:tcW w:w="2845" w:type="dxa"/>
          </w:tcPr>
          <w:p w:rsidR="00FA630B" w:rsidRPr="00174324" w:rsidRDefault="00FA630B" w:rsidP="005C44F4">
            <w:pPr>
              <w:jc w:val="both"/>
              <w:rPr>
                <w:sz w:val="18"/>
                <w:szCs w:val="18"/>
                <w:lang w:val="es-ES"/>
              </w:rPr>
            </w:pPr>
            <w:r w:rsidRPr="00174324">
              <w:rPr>
                <w:sz w:val="18"/>
                <w:szCs w:val="18"/>
                <w:lang w:val="es-ES"/>
              </w:rPr>
              <w:t>Reparaciones simbólicas a las OPD, concertadas con las organizaciones de la Mesa de Participación Efectiva.</w:t>
            </w:r>
          </w:p>
          <w:p w:rsidR="00FA630B" w:rsidRPr="00174324" w:rsidRDefault="00FA630B" w:rsidP="005C44F4">
            <w:pPr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244" w:type="dxa"/>
          </w:tcPr>
          <w:p w:rsidR="00FA630B" w:rsidRPr="00174324" w:rsidRDefault="00FA630B" w:rsidP="00174324">
            <w:pPr>
              <w:jc w:val="both"/>
              <w:rPr>
                <w:sz w:val="18"/>
                <w:szCs w:val="18"/>
                <w:lang w:val="es-ES"/>
              </w:rPr>
            </w:pPr>
            <w:r w:rsidRPr="00174324">
              <w:rPr>
                <w:sz w:val="18"/>
                <w:szCs w:val="18"/>
              </w:rPr>
              <w:t>Realización y definición de</w:t>
            </w:r>
            <w:r w:rsidRPr="00174324">
              <w:rPr>
                <w:sz w:val="18"/>
                <w:szCs w:val="18"/>
                <w:lang w:val="es-ES"/>
              </w:rPr>
              <w:t xml:space="preserve"> reparaciones simbólicas a las OPD, concertadas con las organizaciones de la Mesa de Participación Efectiva.</w:t>
            </w:r>
          </w:p>
          <w:p w:rsidR="00FA630B" w:rsidRPr="00174324" w:rsidRDefault="00FA630B" w:rsidP="001F4464">
            <w:pPr>
              <w:jc w:val="both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2424" w:type="dxa"/>
          </w:tcPr>
          <w:p w:rsidR="00FA630B" w:rsidRPr="00174324" w:rsidRDefault="00FA630B" w:rsidP="00174324">
            <w:pPr>
              <w:jc w:val="both"/>
              <w:rPr>
                <w:sz w:val="18"/>
                <w:szCs w:val="18"/>
                <w:lang w:val="es-ES"/>
              </w:rPr>
            </w:pPr>
            <w:r w:rsidRPr="00174324">
              <w:rPr>
                <w:sz w:val="18"/>
                <w:szCs w:val="18"/>
              </w:rPr>
              <w:t xml:space="preserve">No. </w:t>
            </w:r>
            <w:r w:rsidRPr="00174324">
              <w:rPr>
                <w:sz w:val="18"/>
                <w:szCs w:val="18"/>
                <w:lang w:val="es-ES"/>
              </w:rPr>
              <w:t>reparaciones simbólicas a las OPD, concertadas con las organizaciones de la Mesa de Participación Efectiva.</w:t>
            </w:r>
          </w:p>
          <w:p w:rsidR="00FA630B" w:rsidRPr="00174324" w:rsidRDefault="00FA630B" w:rsidP="001F4464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FA630B" w:rsidRPr="000C39DC" w:rsidRDefault="00FA630B" w:rsidP="001F4464">
            <w:pPr>
              <w:jc w:val="both"/>
              <w:rPr>
                <w:b/>
              </w:rPr>
            </w:pPr>
          </w:p>
        </w:tc>
      </w:tr>
      <w:tr w:rsidR="00AA279F" w:rsidRPr="000C39DC" w:rsidTr="007A3645">
        <w:tc>
          <w:tcPr>
            <w:tcW w:w="10065" w:type="dxa"/>
            <w:gridSpan w:val="4"/>
          </w:tcPr>
          <w:p w:rsidR="00AA279F" w:rsidRPr="00D51073" w:rsidRDefault="00AA279F" w:rsidP="008163EB">
            <w:pPr>
              <w:jc w:val="both"/>
              <w:rPr>
                <w:b/>
                <w:sz w:val="18"/>
                <w:szCs w:val="18"/>
              </w:rPr>
            </w:pPr>
            <w:r w:rsidRPr="00D51073">
              <w:rPr>
                <w:rFonts w:ascii="Calibri" w:eastAsia="Calibri" w:hAnsi="Calibri" w:cs="Times New Roman"/>
                <w:b/>
                <w:sz w:val="18"/>
                <w:szCs w:val="18"/>
                <w:lang w:val="es-ES"/>
              </w:rPr>
              <w:t>Asignación presupuestal cuatrienio - Gobernación</w:t>
            </w:r>
            <w:r w:rsidR="008163EB" w:rsidRPr="00D51073">
              <w:rPr>
                <w:b/>
                <w:sz w:val="18"/>
                <w:szCs w:val="18"/>
              </w:rPr>
              <w:t>: $ 22</w:t>
            </w:r>
            <w:r w:rsidRPr="00D51073">
              <w:rPr>
                <w:b/>
                <w:sz w:val="18"/>
                <w:szCs w:val="18"/>
              </w:rPr>
              <w:t>0.000.000</w:t>
            </w:r>
            <w:r w:rsidR="008163EB" w:rsidRPr="00D51073">
              <w:rPr>
                <w:b/>
                <w:sz w:val="18"/>
                <w:szCs w:val="18"/>
              </w:rPr>
              <w:t>.</w:t>
            </w:r>
          </w:p>
        </w:tc>
      </w:tr>
    </w:tbl>
    <w:p w:rsidR="005C44F4" w:rsidRDefault="005C44F4" w:rsidP="005C44F4">
      <w:pPr>
        <w:pStyle w:val="Prrafodelista"/>
        <w:jc w:val="both"/>
        <w:rPr>
          <w:b/>
        </w:rPr>
      </w:pPr>
    </w:p>
    <w:p w:rsidR="00DF629F" w:rsidRDefault="00DF629F" w:rsidP="006F5F74">
      <w:pPr>
        <w:pStyle w:val="Prrafodelista"/>
        <w:spacing w:after="0" w:line="240" w:lineRule="auto"/>
        <w:ind w:left="1440"/>
        <w:jc w:val="both"/>
        <w:rPr>
          <w:lang w:val="es-ES"/>
        </w:rPr>
      </w:pPr>
    </w:p>
    <w:p w:rsidR="0004569A" w:rsidRDefault="0004569A" w:rsidP="00881A82">
      <w:pPr>
        <w:pStyle w:val="Prrafodelista"/>
        <w:spacing w:after="0" w:line="240" w:lineRule="auto"/>
        <w:ind w:left="1440"/>
        <w:jc w:val="both"/>
        <w:rPr>
          <w:lang w:val="es-ES"/>
        </w:rPr>
      </w:pPr>
    </w:p>
    <w:p w:rsidR="0004569A" w:rsidRDefault="0004569A" w:rsidP="00881A82">
      <w:pPr>
        <w:jc w:val="both"/>
      </w:pPr>
      <w:r w:rsidRPr="0004569A">
        <w:rPr>
          <w:b/>
        </w:rPr>
        <w:t>Estrategia:</w:t>
      </w:r>
      <w:r w:rsidR="00496371">
        <w:rPr>
          <w:b/>
        </w:rPr>
        <w:t xml:space="preserve"> </w:t>
      </w:r>
      <w:proofErr w:type="spellStart"/>
      <w:r>
        <w:t>Territo</w:t>
      </w:r>
      <w:r w:rsidR="00496371">
        <w:t>rialización</w:t>
      </w:r>
      <w:proofErr w:type="spellEnd"/>
      <w:r w:rsidR="00496371">
        <w:t xml:space="preserve"> de la intervención D</w:t>
      </w:r>
      <w:r>
        <w:t xml:space="preserve">epartamental para el goce efectivo  del derecho a la rehabilitación.  </w:t>
      </w:r>
    </w:p>
    <w:p w:rsidR="0004569A" w:rsidRDefault="0004569A" w:rsidP="00881A82">
      <w:pPr>
        <w:jc w:val="both"/>
      </w:pPr>
      <w:r w:rsidRPr="0004569A">
        <w:rPr>
          <w:b/>
        </w:rPr>
        <w:t xml:space="preserve">Meta Estratégica: </w:t>
      </w:r>
      <w:r w:rsidR="00B61E2B">
        <w:t>Atención sicosocial a PSD desde un enfoque restitutivo y reparador</w:t>
      </w:r>
      <w:r w:rsidRPr="00551486">
        <w:t>.</w:t>
      </w:r>
    </w:p>
    <w:p w:rsidR="00102859" w:rsidRPr="00174324" w:rsidRDefault="0004569A" w:rsidP="00174324">
      <w:pPr>
        <w:jc w:val="both"/>
        <w:rPr>
          <w:lang w:val="es-ES"/>
        </w:rPr>
      </w:pPr>
      <w:r w:rsidRPr="0004569A">
        <w:rPr>
          <w:b/>
        </w:rPr>
        <w:t>Líneas estratégicas</w:t>
      </w:r>
      <w:r w:rsidR="00174324">
        <w:rPr>
          <w:b/>
        </w:rPr>
        <w:t xml:space="preserve">: </w:t>
      </w:r>
      <w:proofErr w:type="spellStart"/>
      <w:r w:rsidR="00102859" w:rsidRPr="00174324">
        <w:rPr>
          <w:lang w:val="es-ES"/>
        </w:rPr>
        <w:t>Territorialización</w:t>
      </w:r>
      <w:proofErr w:type="spellEnd"/>
      <w:r w:rsidR="00102859" w:rsidRPr="00174324">
        <w:rPr>
          <w:lang w:val="es-ES"/>
        </w:rPr>
        <w:t xml:space="preserve"> de la atención </w:t>
      </w:r>
      <w:r w:rsidR="00DA2501" w:rsidRPr="00174324">
        <w:rPr>
          <w:lang w:val="es-ES"/>
        </w:rPr>
        <w:t>p</w:t>
      </w:r>
      <w:r w:rsidR="00102859" w:rsidRPr="00174324">
        <w:rPr>
          <w:lang w:val="es-ES"/>
        </w:rPr>
        <w:t xml:space="preserve">sicosocial </w:t>
      </w:r>
      <w:proofErr w:type="spellStart"/>
      <w:r w:rsidR="00102859" w:rsidRPr="00174324">
        <w:rPr>
          <w:lang w:val="es-ES"/>
        </w:rPr>
        <w:t>restitutiva</w:t>
      </w:r>
      <w:proofErr w:type="spellEnd"/>
      <w:r w:rsidR="00A173C2" w:rsidRPr="00174324">
        <w:rPr>
          <w:lang w:val="es-ES"/>
        </w:rPr>
        <w:t xml:space="preserve">  y </w:t>
      </w:r>
      <w:r w:rsidR="00102859" w:rsidRPr="00174324">
        <w:rPr>
          <w:lang w:val="es-ES"/>
        </w:rPr>
        <w:t>en clave de derecho.</w:t>
      </w:r>
    </w:p>
    <w:p w:rsidR="00B03714" w:rsidRPr="005C44F4" w:rsidRDefault="00B03714" w:rsidP="00B03714">
      <w:pPr>
        <w:jc w:val="both"/>
      </w:pPr>
    </w:p>
    <w:tbl>
      <w:tblPr>
        <w:tblStyle w:val="Tablaconcuadrcula"/>
        <w:tblW w:w="10065" w:type="dxa"/>
        <w:tblInd w:w="-601" w:type="dxa"/>
        <w:tblLook w:val="04A0"/>
      </w:tblPr>
      <w:tblGrid>
        <w:gridCol w:w="2845"/>
        <w:gridCol w:w="2244"/>
        <w:gridCol w:w="2424"/>
        <w:gridCol w:w="2552"/>
      </w:tblGrid>
      <w:tr w:rsidR="00B03714" w:rsidRPr="000C39DC" w:rsidTr="001F4464">
        <w:tc>
          <w:tcPr>
            <w:tcW w:w="2845" w:type="dxa"/>
          </w:tcPr>
          <w:p w:rsidR="00B03714" w:rsidRPr="000C39DC" w:rsidRDefault="00B03714" w:rsidP="001F4464">
            <w:pPr>
              <w:jc w:val="both"/>
              <w:rPr>
                <w:b/>
              </w:rPr>
            </w:pPr>
            <w:r w:rsidRPr="000C39DC">
              <w:rPr>
                <w:b/>
              </w:rPr>
              <w:t>Acciones Estratégicas</w:t>
            </w:r>
          </w:p>
        </w:tc>
        <w:tc>
          <w:tcPr>
            <w:tcW w:w="2244" w:type="dxa"/>
          </w:tcPr>
          <w:p w:rsidR="00B03714" w:rsidRPr="000C39DC" w:rsidRDefault="00B03714" w:rsidP="001F4464">
            <w:pPr>
              <w:jc w:val="both"/>
              <w:rPr>
                <w:b/>
              </w:rPr>
            </w:pPr>
            <w:r w:rsidRPr="000C39DC">
              <w:rPr>
                <w:b/>
              </w:rPr>
              <w:t>Metas</w:t>
            </w:r>
          </w:p>
        </w:tc>
        <w:tc>
          <w:tcPr>
            <w:tcW w:w="2424" w:type="dxa"/>
          </w:tcPr>
          <w:p w:rsidR="00B03714" w:rsidRPr="000C39DC" w:rsidRDefault="00B03714" w:rsidP="001F4464">
            <w:pPr>
              <w:jc w:val="both"/>
              <w:rPr>
                <w:b/>
              </w:rPr>
            </w:pPr>
            <w:r w:rsidRPr="000C39DC">
              <w:rPr>
                <w:b/>
              </w:rPr>
              <w:t xml:space="preserve">Indicadores de Gestión </w:t>
            </w:r>
          </w:p>
        </w:tc>
        <w:tc>
          <w:tcPr>
            <w:tcW w:w="2552" w:type="dxa"/>
          </w:tcPr>
          <w:p w:rsidR="00B03714" w:rsidRPr="000C39DC" w:rsidRDefault="00B03714" w:rsidP="001F4464">
            <w:pPr>
              <w:jc w:val="both"/>
              <w:rPr>
                <w:b/>
              </w:rPr>
            </w:pPr>
            <w:r w:rsidRPr="000C39DC">
              <w:rPr>
                <w:b/>
              </w:rPr>
              <w:t>Responsables</w:t>
            </w:r>
          </w:p>
        </w:tc>
      </w:tr>
      <w:tr w:rsidR="00FA630B" w:rsidRPr="000C39DC" w:rsidTr="001F4464">
        <w:tc>
          <w:tcPr>
            <w:tcW w:w="2845" w:type="dxa"/>
          </w:tcPr>
          <w:p w:rsidR="00FA630B" w:rsidRPr="005F7A78" w:rsidRDefault="00FA630B" w:rsidP="001F4464">
            <w:pPr>
              <w:jc w:val="both"/>
              <w:rPr>
                <w:sz w:val="18"/>
                <w:szCs w:val="18"/>
              </w:rPr>
            </w:pPr>
            <w:r w:rsidRPr="005F7A78">
              <w:rPr>
                <w:sz w:val="18"/>
                <w:szCs w:val="18"/>
              </w:rPr>
              <w:t>Diseño de herramientas metodológicas y técnicas para la articulación interinstitucional en la atención psicosocial a las víctimas del conflicto armado.</w:t>
            </w:r>
          </w:p>
        </w:tc>
        <w:tc>
          <w:tcPr>
            <w:tcW w:w="2244" w:type="dxa"/>
          </w:tcPr>
          <w:p w:rsidR="00FA630B" w:rsidRPr="005F7A78" w:rsidRDefault="00FA630B" w:rsidP="009E6252">
            <w:pPr>
              <w:jc w:val="both"/>
              <w:rPr>
                <w:b/>
                <w:sz w:val="18"/>
                <w:szCs w:val="18"/>
              </w:rPr>
            </w:pPr>
            <w:r w:rsidRPr="005F7A78">
              <w:rPr>
                <w:sz w:val="18"/>
                <w:szCs w:val="18"/>
                <w:lang w:val="es-ES"/>
              </w:rPr>
              <w:t>Existe  un protocolo y la ruta  de atención psicosocial con enfoque diferencial de género, poblacional y étnico, para la restitución y rehabilitación de todas las víctimas que soliciten atención.</w:t>
            </w:r>
          </w:p>
        </w:tc>
        <w:tc>
          <w:tcPr>
            <w:tcW w:w="2424" w:type="dxa"/>
          </w:tcPr>
          <w:p w:rsidR="00FA630B" w:rsidRPr="005F7A78" w:rsidRDefault="00FA630B" w:rsidP="00CE1150">
            <w:pPr>
              <w:jc w:val="both"/>
              <w:rPr>
                <w:sz w:val="18"/>
                <w:szCs w:val="18"/>
              </w:rPr>
            </w:pPr>
            <w:r w:rsidRPr="005F7A78">
              <w:rPr>
                <w:sz w:val="18"/>
                <w:szCs w:val="18"/>
              </w:rPr>
              <w:t>No. De personas en situación de desplaz</w:t>
            </w:r>
            <w:r w:rsidR="006F18CC">
              <w:rPr>
                <w:sz w:val="18"/>
                <w:szCs w:val="18"/>
              </w:rPr>
              <w:t>a</w:t>
            </w:r>
            <w:r w:rsidRPr="005F7A78">
              <w:rPr>
                <w:sz w:val="18"/>
                <w:szCs w:val="18"/>
              </w:rPr>
              <w:t xml:space="preserve">miento integradas a las rutas y protocolos de atención psicosocial, </w:t>
            </w:r>
            <w:bookmarkStart w:id="0" w:name="_GoBack"/>
            <w:bookmarkEnd w:id="0"/>
            <w:r w:rsidRPr="005F7A78">
              <w:rPr>
                <w:sz w:val="18"/>
                <w:szCs w:val="18"/>
              </w:rPr>
              <w:t xml:space="preserve"> diseñados y en funcionamiento con  enfoque diferencial, restitutivo y  de derechos</w:t>
            </w:r>
          </w:p>
        </w:tc>
        <w:tc>
          <w:tcPr>
            <w:tcW w:w="2552" w:type="dxa"/>
            <w:vMerge w:val="restart"/>
          </w:tcPr>
          <w:p w:rsidR="008163EB" w:rsidRDefault="008163EB" w:rsidP="008163EB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8163EB" w:rsidRDefault="008163EB" w:rsidP="008163EB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8163EB" w:rsidRDefault="008163EB" w:rsidP="008163EB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8163EB" w:rsidRDefault="008163EB" w:rsidP="008163EB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8163EB" w:rsidRDefault="008163EB" w:rsidP="008163EB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8163EB" w:rsidRDefault="008163EB" w:rsidP="008163EB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8163EB" w:rsidRPr="008163EB" w:rsidRDefault="008163EB" w:rsidP="008163EB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8163EB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Secretaría de Salud, Secretaría de Interior,   ICBF, Autoridades Municipales, Ministerio de Salud, Unidad de Atención a Víctimas, Defensoría del Pueblo, PGN.</w:t>
            </w:r>
          </w:p>
          <w:p w:rsidR="00FA630B" w:rsidRPr="008163EB" w:rsidRDefault="00FA630B" w:rsidP="001F4464">
            <w:pPr>
              <w:jc w:val="both"/>
              <w:rPr>
                <w:b/>
                <w:sz w:val="18"/>
                <w:szCs w:val="18"/>
                <w:lang w:val="es-ES"/>
              </w:rPr>
            </w:pPr>
          </w:p>
        </w:tc>
      </w:tr>
      <w:tr w:rsidR="00FA630B" w:rsidRPr="000C39DC" w:rsidTr="001F4464">
        <w:tc>
          <w:tcPr>
            <w:tcW w:w="2845" w:type="dxa"/>
          </w:tcPr>
          <w:p w:rsidR="00FA630B" w:rsidRPr="005F7A78" w:rsidRDefault="00FA630B" w:rsidP="001F4464">
            <w:pPr>
              <w:jc w:val="both"/>
              <w:rPr>
                <w:b/>
                <w:sz w:val="18"/>
                <w:szCs w:val="18"/>
                <w:lang w:val="es-ES"/>
              </w:rPr>
            </w:pPr>
            <w:r w:rsidRPr="005F7A78">
              <w:rPr>
                <w:sz w:val="18"/>
                <w:szCs w:val="18"/>
                <w:lang w:val="es-ES"/>
              </w:rPr>
              <w:t>Atención psicosocial especializada a mujeres, niños y  niñas víctimas de desplazamiento forzado asentados en el Departamento mediante la estrategia de los CRAV</w:t>
            </w:r>
          </w:p>
        </w:tc>
        <w:tc>
          <w:tcPr>
            <w:tcW w:w="2244" w:type="dxa"/>
          </w:tcPr>
          <w:p w:rsidR="00FA630B" w:rsidRPr="005F7A78" w:rsidRDefault="00FA630B" w:rsidP="00B03714">
            <w:pPr>
              <w:jc w:val="both"/>
              <w:rPr>
                <w:sz w:val="18"/>
                <w:szCs w:val="18"/>
                <w:lang w:val="es-ES"/>
              </w:rPr>
            </w:pPr>
            <w:r w:rsidRPr="005F7A78">
              <w:rPr>
                <w:sz w:val="18"/>
                <w:szCs w:val="18"/>
                <w:lang w:val="es-ES"/>
              </w:rPr>
              <w:t>Todos los adultos mayores, mujeres, niñas y niños víctimas de desplazamiento forzado asentados en Bolívar, que soliciten atención psicosocial, son atendidos en los CRAV.</w:t>
            </w:r>
          </w:p>
          <w:p w:rsidR="00FA630B" w:rsidRPr="005F7A78" w:rsidRDefault="00FA630B" w:rsidP="001F4464">
            <w:pPr>
              <w:jc w:val="both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2424" w:type="dxa"/>
          </w:tcPr>
          <w:p w:rsidR="00FA630B" w:rsidRPr="005F7A78" w:rsidRDefault="00FA630B" w:rsidP="001F4464">
            <w:pPr>
              <w:jc w:val="both"/>
              <w:rPr>
                <w:b/>
                <w:sz w:val="18"/>
                <w:szCs w:val="18"/>
                <w:lang w:val="es-ES"/>
              </w:rPr>
            </w:pPr>
            <w:r w:rsidRPr="005F7A78">
              <w:rPr>
                <w:sz w:val="18"/>
                <w:szCs w:val="18"/>
                <w:lang w:val="es-ES"/>
              </w:rPr>
              <w:t>No. De  adultos mayores,</w:t>
            </w:r>
            <w:r w:rsidRPr="005F7A78">
              <w:rPr>
                <w:b/>
                <w:sz w:val="18"/>
                <w:szCs w:val="18"/>
                <w:lang w:val="es-ES"/>
              </w:rPr>
              <w:t xml:space="preserve"> </w:t>
            </w:r>
            <w:r w:rsidRPr="005F7A78">
              <w:rPr>
                <w:sz w:val="18"/>
                <w:szCs w:val="18"/>
                <w:lang w:val="es-ES"/>
              </w:rPr>
              <w:t>mujeres, niñas y niños víctimas de desplazamiento forzado asentados en Bolívar que recibieron atención psicosocial en los CRAV/</w:t>
            </w:r>
            <w:r w:rsidRPr="005F7A78">
              <w:rPr>
                <w:b/>
                <w:sz w:val="18"/>
                <w:szCs w:val="18"/>
                <w:lang w:val="es-ES"/>
              </w:rPr>
              <w:t xml:space="preserve">De </w:t>
            </w:r>
            <w:r w:rsidRPr="005F7A78">
              <w:rPr>
                <w:sz w:val="18"/>
                <w:szCs w:val="18"/>
                <w:lang w:val="es-ES"/>
              </w:rPr>
              <w:t>mujeres, niñas y niños víctimas de desplazamiento forzado asentados en Bolívar.</w:t>
            </w:r>
          </w:p>
        </w:tc>
        <w:tc>
          <w:tcPr>
            <w:tcW w:w="2552" w:type="dxa"/>
            <w:vMerge/>
          </w:tcPr>
          <w:p w:rsidR="00FA630B" w:rsidRPr="000C39DC" w:rsidRDefault="00FA630B" w:rsidP="001F4464">
            <w:pPr>
              <w:jc w:val="both"/>
              <w:rPr>
                <w:b/>
              </w:rPr>
            </w:pPr>
          </w:p>
        </w:tc>
      </w:tr>
      <w:tr w:rsidR="00FA630B" w:rsidRPr="000C39DC" w:rsidTr="001F4464">
        <w:tc>
          <w:tcPr>
            <w:tcW w:w="2845" w:type="dxa"/>
          </w:tcPr>
          <w:p w:rsidR="00FA630B" w:rsidRPr="005F7A78" w:rsidRDefault="00FA630B" w:rsidP="00B03714">
            <w:pPr>
              <w:jc w:val="both"/>
              <w:rPr>
                <w:sz w:val="18"/>
                <w:szCs w:val="18"/>
                <w:lang w:val="es-ES"/>
              </w:rPr>
            </w:pPr>
            <w:r w:rsidRPr="005F7A78">
              <w:rPr>
                <w:sz w:val="18"/>
                <w:szCs w:val="18"/>
                <w:lang w:val="es-ES"/>
              </w:rPr>
              <w:t>Atención psicosocial especializada a  grupos étnicos víctimas de desplazamiento forzado asentados en el Departamento mediante la estrategia de los CRAV.</w:t>
            </w:r>
          </w:p>
          <w:p w:rsidR="00FA630B" w:rsidRPr="005F7A78" w:rsidRDefault="00FA630B" w:rsidP="001F4464">
            <w:pPr>
              <w:jc w:val="both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2244" w:type="dxa"/>
          </w:tcPr>
          <w:p w:rsidR="00FA630B" w:rsidRPr="005F7A78" w:rsidRDefault="00FA630B" w:rsidP="005F7A78">
            <w:pPr>
              <w:jc w:val="both"/>
              <w:rPr>
                <w:b/>
                <w:sz w:val="18"/>
                <w:szCs w:val="18"/>
                <w:lang w:val="es-ES"/>
              </w:rPr>
            </w:pPr>
            <w:r w:rsidRPr="005F7A78">
              <w:rPr>
                <w:sz w:val="18"/>
                <w:szCs w:val="18"/>
                <w:lang w:val="es-ES"/>
              </w:rPr>
              <w:t xml:space="preserve">Todos los adultos mayores, mujeres, niñas y niños miembros de pueblos   indígenas y comunidades  </w:t>
            </w:r>
            <w:proofErr w:type="spellStart"/>
            <w:r w:rsidRPr="005F7A78">
              <w:rPr>
                <w:sz w:val="18"/>
                <w:szCs w:val="18"/>
                <w:lang w:val="es-ES"/>
              </w:rPr>
              <w:t>afrodescediente</w:t>
            </w:r>
            <w:proofErr w:type="spellEnd"/>
            <w:r w:rsidRPr="005F7A78">
              <w:rPr>
                <w:sz w:val="18"/>
                <w:szCs w:val="18"/>
                <w:lang w:val="es-ES"/>
              </w:rPr>
              <w:t xml:space="preserve"> víctimas de desplazamiento forzado asentados en Bolívar, que soliciten atención psicosocial, la reciben oportunamente en los CRAV.</w:t>
            </w:r>
          </w:p>
        </w:tc>
        <w:tc>
          <w:tcPr>
            <w:tcW w:w="2424" w:type="dxa"/>
          </w:tcPr>
          <w:p w:rsidR="00FA630B" w:rsidRPr="005F7A78" w:rsidRDefault="00FA630B" w:rsidP="00CE1150">
            <w:pPr>
              <w:jc w:val="both"/>
              <w:rPr>
                <w:b/>
                <w:sz w:val="18"/>
                <w:szCs w:val="18"/>
                <w:lang w:val="es-ES"/>
              </w:rPr>
            </w:pPr>
            <w:r w:rsidRPr="005F7A78">
              <w:rPr>
                <w:sz w:val="18"/>
                <w:szCs w:val="18"/>
                <w:lang w:val="es-ES"/>
              </w:rPr>
              <w:t xml:space="preserve">No. De adultos mayores, mujeres, niñas y niños miembros de pueblos   indígenas y comunidades  </w:t>
            </w:r>
            <w:proofErr w:type="spellStart"/>
            <w:r w:rsidRPr="005F7A78">
              <w:rPr>
                <w:sz w:val="18"/>
                <w:szCs w:val="18"/>
                <w:lang w:val="es-ES"/>
              </w:rPr>
              <w:t>afrodescediente</w:t>
            </w:r>
            <w:proofErr w:type="spellEnd"/>
            <w:r w:rsidRPr="005F7A78">
              <w:rPr>
                <w:sz w:val="18"/>
                <w:szCs w:val="18"/>
                <w:lang w:val="es-ES"/>
              </w:rPr>
              <w:t xml:space="preserve"> víctimas de desplazamiento forzado asentados en Bolívar que recibieron atención psicosocial en los CRAV. </w:t>
            </w:r>
          </w:p>
        </w:tc>
        <w:tc>
          <w:tcPr>
            <w:tcW w:w="2552" w:type="dxa"/>
            <w:vMerge/>
          </w:tcPr>
          <w:p w:rsidR="00FA630B" w:rsidRPr="000C39DC" w:rsidRDefault="00FA630B" w:rsidP="001F4464">
            <w:pPr>
              <w:jc w:val="both"/>
              <w:rPr>
                <w:b/>
              </w:rPr>
            </w:pPr>
          </w:p>
        </w:tc>
      </w:tr>
      <w:tr w:rsidR="00FA630B" w:rsidRPr="000C39DC" w:rsidTr="001F4464">
        <w:tc>
          <w:tcPr>
            <w:tcW w:w="2845" w:type="dxa"/>
          </w:tcPr>
          <w:p w:rsidR="00FA630B" w:rsidRPr="005F7A78" w:rsidRDefault="00FA630B" w:rsidP="00B03714">
            <w:pPr>
              <w:jc w:val="both"/>
              <w:rPr>
                <w:sz w:val="18"/>
                <w:szCs w:val="18"/>
                <w:lang w:val="es-ES"/>
              </w:rPr>
            </w:pPr>
            <w:r w:rsidRPr="005F7A78">
              <w:rPr>
                <w:sz w:val="18"/>
                <w:szCs w:val="18"/>
                <w:lang w:val="es-ES"/>
              </w:rPr>
              <w:t xml:space="preserve">Acompañamiento  y atención </w:t>
            </w:r>
            <w:proofErr w:type="spellStart"/>
            <w:r w:rsidRPr="005F7A78">
              <w:rPr>
                <w:sz w:val="18"/>
                <w:szCs w:val="18"/>
                <w:lang w:val="es-ES"/>
              </w:rPr>
              <w:t>psicojuridica</w:t>
            </w:r>
            <w:proofErr w:type="spellEnd"/>
            <w:r w:rsidRPr="005F7A78">
              <w:rPr>
                <w:sz w:val="18"/>
                <w:szCs w:val="18"/>
                <w:lang w:val="es-ES"/>
              </w:rPr>
              <w:t xml:space="preserve">  integral a las víctimas que participan en instancias de reparación judicial o administrativas. </w:t>
            </w:r>
          </w:p>
          <w:p w:rsidR="00FA630B" w:rsidRPr="005F7A78" w:rsidRDefault="00FA630B" w:rsidP="001F4464">
            <w:pPr>
              <w:jc w:val="both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2244" w:type="dxa"/>
          </w:tcPr>
          <w:p w:rsidR="00FA630B" w:rsidRPr="005F7A78" w:rsidRDefault="00FA630B" w:rsidP="00B03714">
            <w:pPr>
              <w:jc w:val="both"/>
              <w:rPr>
                <w:sz w:val="18"/>
                <w:szCs w:val="18"/>
                <w:lang w:val="es-ES"/>
              </w:rPr>
            </w:pPr>
            <w:r w:rsidRPr="005F7A78">
              <w:rPr>
                <w:sz w:val="18"/>
                <w:szCs w:val="18"/>
                <w:lang w:val="es-ES"/>
              </w:rPr>
              <w:t>Todas las víctimas que participan en instancias de reparación judicial o administrativas que soliciten acompañamiento  psicosocial son atendidas por los equipos Psicosociales de los CRAV.</w:t>
            </w:r>
          </w:p>
          <w:p w:rsidR="00FA630B" w:rsidRPr="005F7A78" w:rsidRDefault="00FA630B" w:rsidP="00B03714">
            <w:pPr>
              <w:pStyle w:val="Prrafodelista"/>
              <w:ind w:left="1440"/>
              <w:jc w:val="both"/>
              <w:rPr>
                <w:sz w:val="18"/>
                <w:szCs w:val="18"/>
                <w:lang w:val="es-ES"/>
              </w:rPr>
            </w:pPr>
          </w:p>
          <w:p w:rsidR="00FA630B" w:rsidRPr="005F7A78" w:rsidRDefault="00FA630B" w:rsidP="001F4464">
            <w:pPr>
              <w:jc w:val="both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2424" w:type="dxa"/>
          </w:tcPr>
          <w:p w:rsidR="00FA630B" w:rsidRPr="005F7A78" w:rsidRDefault="00FA630B" w:rsidP="005F7A78">
            <w:pPr>
              <w:jc w:val="both"/>
              <w:rPr>
                <w:b/>
                <w:sz w:val="18"/>
                <w:szCs w:val="18"/>
              </w:rPr>
            </w:pPr>
            <w:r w:rsidRPr="005F7A78">
              <w:rPr>
                <w:sz w:val="18"/>
                <w:szCs w:val="18"/>
                <w:lang w:val="es-ES"/>
              </w:rPr>
              <w:t>No.  De víctimas que participan en instancias de reparación judicial o administrativas y reciben acompañamiento  por los equipos Psicosociales de los CRAV/ No.  De víctimas que participan en instancias de reparación judicial o administrativas asentadas en Bolívar.</w:t>
            </w:r>
          </w:p>
        </w:tc>
        <w:tc>
          <w:tcPr>
            <w:tcW w:w="2552" w:type="dxa"/>
            <w:vMerge/>
          </w:tcPr>
          <w:p w:rsidR="00FA630B" w:rsidRPr="000C39DC" w:rsidRDefault="00FA630B" w:rsidP="000B17B2">
            <w:pPr>
              <w:jc w:val="both"/>
              <w:rPr>
                <w:b/>
              </w:rPr>
            </w:pPr>
          </w:p>
        </w:tc>
      </w:tr>
      <w:tr w:rsidR="008163EB" w:rsidRPr="000C39DC" w:rsidTr="003F3F60">
        <w:tc>
          <w:tcPr>
            <w:tcW w:w="10065" w:type="dxa"/>
            <w:gridSpan w:val="4"/>
          </w:tcPr>
          <w:p w:rsidR="008163EB" w:rsidRPr="00D51073" w:rsidRDefault="008163EB" w:rsidP="008163EB">
            <w:pPr>
              <w:jc w:val="both"/>
              <w:rPr>
                <w:b/>
                <w:sz w:val="18"/>
                <w:szCs w:val="18"/>
              </w:rPr>
            </w:pPr>
            <w:r w:rsidRPr="00D51073">
              <w:rPr>
                <w:rFonts w:ascii="Calibri" w:eastAsia="Calibri" w:hAnsi="Calibri" w:cs="Times New Roman"/>
                <w:b/>
                <w:sz w:val="18"/>
                <w:szCs w:val="18"/>
                <w:lang w:val="es-ES"/>
              </w:rPr>
              <w:t>Asignación presupuestal cuatrienio  - Gobernación</w:t>
            </w:r>
            <w:r w:rsidRPr="00D51073">
              <w:rPr>
                <w:b/>
                <w:sz w:val="18"/>
                <w:szCs w:val="18"/>
              </w:rPr>
              <w:t>: Asociada a la puesta en funcionamiento de los CRAV.</w:t>
            </w:r>
          </w:p>
          <w:p w:rsidR="008163EB" w:rsidRPr="000C39DC" w:rsidRDefault="008163EB" w:rsidP="000B17B2">
            <w:pPr>
              <w:jc w:val="both"/>
              <w:rPr>
                <w:b/>
              </w:rPr>
            </w:pPr>
          </w:p>
        </w:tc>
      </w:tr>
    </w:tbl>
    <w:p w:rsidR="00B03714" w:rsidRDefault="00B03714" w:rsidP="00B03714">
      <w:pPr>
        <w:pStyle w:val="Prrafodelista"/>
        <w:spacing w:after="0" w:line="240" w:lineRule="auto"/>
        <w:ind w:left="1440"/>
        <w:jc w:val="both"/>
        <w:rPr>
          <w:lang w:val="es-ES"/>
        </w:rPr>
      </w:pPr>
    </w:p>
    <w:p w:rsidR="00A173C2" w:rsidRDefault="00A173C2" w:rsidP="00881A82">
      <w:pPr>
        <w:pStyle w:val="Prrafodelista"/>
        <w:spacing w:after="0" w:line="240" w:lineRule="auto"/>
        <w:jc w:val="both"/>
        <w:rPr>
          <w:b/>
          <w:lang w:val="es-ES"/>
        </w:rPr>
      </w:pPr>
    </w:p>
    <w:p w:rsidR="00EB1177" w:rsidRPr="00105C34" w:rsidRDefault="00105C34" w:rsidP="00105C34">
      <w:pPr>
        <w:spacing w:after="0" w:line="240" w:lineRule="auto"/>
        <w:jc w:val="both"/>
        <w:rPr>
          <w:b/>
          <w:lang w:val="es-ES"/>
        </w:rPr>
      </w:pPr>
      <w:r>
        <w:rPr>
          <w:b/>
          <w:lang w:val="es-ES"/>
        </w:rPr>
        <w:t xml:space="preserve">Líneas Estratégicas: </w:t>
      </w:r>
      <w:r w:rsidR="001A65B4" w:rsidRPr="00105C34">
        <w:rPr>
          <w:lang w:val="es-ES"/>
        </w:rPr>
        <w:t>A</w:t>
      </w:r>
      <w:r w:rsidR="00EB1177" w:rsidRPr="00105C34">
        <w:rPr>
          <w:lang w:val="es-ES"/>
        </w:rPr>
        <w:t xml:space="preserve">rticulación de la estrategia  territorial de atención sicosocial al programa de salud mental </w:t>
      </w:r>
      <w:r w:rsidR="001A65B4" w:rsidRPr="00105C34">
        <w:rPr>
          <w:lang w:val="es-ES"/>
        </w:rPr>
        <w:t>de la Secretaría de Salud del Departamento</w:t>
      </w:r>
      <w:r w:rsidR="00EB1177" w:rsidRPr="00105C34">
        <w:rPr>
          <w:b/>
          <w:lang w:val="es-ES"/>
        </w:rPr>
        <w:t>.</w:t>
      </w:r>
    </w:p>
    <w:p w:rsidR="00105C34" w:rsidRPr="005C44F4" w:rsidRDefault="00105C34" w:rsidP="00105C34">
      <w:pPr>
        <w:jc w:val="both"/>
      </w:pPr>
    </w:p>
    <w:tbl>
      <w:tblPr>
        <w:tblStyle w:val="Tablaconcuadrcula"/>
        <w:tblW w:w="10065" w:type="dxa"/>
        <w:tblInd w:w="-601" w:type="dxa"/>
        <w:tblLook w:val="04A0"/>
      </w:tblPr>
      <w:tblGrid>
        <w:gridCol w:w="2845"/>
        <w:gridCol w:w="2244"/>
        <w:gridCol w:w="2424"/>
        <w:gridCol w:w="2552"/>
      </w:tblGrid>
      <w:tr w:rsidR="00105C34" w:rsidRPr="000C39DC" w:rsidTr="00B92347">
        <w:tc>
          <w:tcPr>
            <w:tcW w:w="2845" w:type="dxa"/>
          </w:tcPr>
          <w:p w:rsidR="00105C34" w:rsidRPr="000C39DC" w:rsidRDefault="00105C34" w:rsidP="00B92347">
            <w:pPr>
              <w:jc w:val="both"/>
              <w:rPr>
                <w:b/>
              </w:rPr>
            </w:pPr>
            <w:r w:rsidRPr="000C39DC">
              <w:rPr>
                <w:b/>
              </w:rPr>
              <w:t>Acciones Estratégicas</w:t>
            </w:r>
          </w:p>
        </w:tc>
        <w:tc>
          <w:tcPr>
            <w:tcW w:w="2244" w:type="dxa"/>
          </w:tcPr>
          <w:p w:rsidR="00105C34" w:rsidRPr="000C39DC" w:rsidRDefault="00105C34" w:rsidP="00B92347">
            <w:pPr>
              <w:jc w:val="both"/>
              <w:rPr>
                <w:b/>
              </w:rPr>
            </w:pPr>
            <w:r w:rsidRPr="000C39DC">
              <w:rPr>
                <w:b/>
              </w:rPr>
              <w:t>Metas</w:t>
            </w:r>
          </w:p>
        </w:tc>
        <w:tc>
          <w:tcPr>
            <w:tcW w:w="2424" w:type="dxa"/>
          </w:tcPr>
          <w:p w:rsidR="00105C34" w:rsidRPr="000C39DC" w:rsidRDefault="00105C34" w:rsidP="00B92347">
            <w:pPr>
              <w:jc w:val="both"/>
              <w:rPr>
                <w:b/>
              </w:rPr>
            </w:pPr>
            <w:r w:rsidRPr="000C39DC">
              <w:rPr>
                <w:b/>
              </w:rPr>
              <w:t xml:space="preserve">Indicadores de Gestión </w:t>
            </w:r>
          </w:p>
        </w:tc>
        <w:tc>
          <w:tcPr>
            <w:tcW w:w="2552" w:type="dxa"/>
          </w:tcPr>
          <w:p w:rsidR="00105C34" w:rsidRPr="000C39DC" w:rsidRDefault="00105C34" w:rsidP="00B92347">
            <w:pPr>
              <w:jc w:val="both"/>
              <w:rPr>
                <w:b/>
              </w:rPr>
            </w:pPr>
            <w:r w:rsidRPr="000C39DC">
              <w:rPr>
                <w:b/>
              </w:rPr>
              <w:t>Responsables</w:t>
            </w:r>
          </w:p>
        </w:tc>
      </w:tr>
      <w:tr w:rsidR="00105C34" w:rsidRPr="000C39DC" w:rsidTr="00B92347">
        <w:tc>
          <w:tcPr>
            <w:tcW w:w="2845" w:type="dxa"/>
          </w:tcPr>
          <w:p w:rsidR="00105C34" w:rsidRPr="005F7A78" w:rsidRDefault="00105C34" w:rsidP="00B92347">
            <w:pPr>
              <w:jc w:val="both"/>
              <w:rPr>
                <w:b/>
                <w:sz w:val="18"/>
                <w:szCs w:val="18"/>
              </w:rPr>
            </w:pPr>
            <w:r w:rsidRPr="005F7A78">
              <w:rPr>
                <w:sz w:val="18"/>
                <w:szCs w:val="18"/>
                <w:lang w:val="es-ES"/>
              </w:rPr>
              <w:t>Diseño de ruta de atención psicosocial y siquiátrica con enfoque restitutivo, diferencial y reparador  a víctimas del desplazamiento forzado</w:t>
            </w:r>
          </w:p>
        </w:tc>
        <w:tc>
          <w:tcPr>
            <w:tcW w:w="2244" w:type="dxa"/>
          </w:tcPr>
          <w:p w:rsidR="00105C34" w:rsidRPr="005F7A78" w:rsidRDefault="00105C34" w:rsidP="00105C34">
            <w:pPr>
              <w:jc w:val="both"/>
              <w:rPr>
                <w:sz w:val="18"/>
                <w:szCs w:val="18"/>
                <w:lang w:val="es-ES"/>
              </w:rPr>
            </w:pPr>
            <w:r w:rsidRPr="005F7A78">
              <w:rPr>
                <w:sz w:val="18"/>
                <w:szCs w:val="18"/>
                <w:lang w:val="es-ES"/>
              </w:rPr>
              <w:t>Atención oportuna, prioritaria y gratuita a la totalidad de víctimas de desplazamiento forzado remitidas por los equipos psicosociales de los CRAV al programa de salud mental del departamento.</w:t>
            </w:r>
          </w:p>
          <w:p w:rsidR="00105C34" w:rsidRPr="005F7A78" w:rsidRDefault="00105C34" w:rsidP="00B92347">
            <w:pPr>
              <w:jc w:val="both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2424" w:type="dxa"/>
          </w:tcPr>
          <w:p w:rsidR="00105C34" w:rsidRPr="005F7A78" w:rsidRDefault="00105C34" w:rsidP="00B92347">
            <w:pPr>
              <w:jc w:val="both"/>
              <w:rPr>
                <w:b/>
                <w:sz w:val="18"/>
                <w:szCs w:val="18"/>
              </w:rPr>
            </w:pPr>
            <w:r w:rsidRPr="005F7A78">
              <w:rPr>
                <w:sz w:val="18"/>
                <w:szCs w:val="18"/>
                <w:lang w:val="es-ES"/>
              </w:rPr>
              <w:t>No. De pacientes remitidos por los equipos psicosociales de los CRAV a salud mental del Departamento/No. De pacientes remitidos por los equipos psicosociales de los CRAV atendidos oportuna y prioritariamente en el programa de salud mental del departamento</w:t>
            </w:r>
          </w:p>
        </w:tc>
        <w:tc>
          <w:tcPr>
            <w:tcW w:w="2552" w:type="dxa"/>
          </w:tcPr>
          <w:p w:rsidR="008163EB" w:rsidRPr="008163EB" w:rsidRDefault="008163EB" w:rsidP="008163EB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8163EB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Secretaría de Salud, Secretaría de Interior,   ICBF, Autoridades Municipales, Ministerio de Salud, Unidad de Atención a Víctimas, Defensoría del Pueblo, PGN.</w:t>
            </w:r>
          </w:p>
          <w:p w:rsidR="00105C34" w:rsidRPr="008163EB" w:rsidRDefault="00105C34" w:rsidP="00B92347">
            <w:pPr>
              <w:jc w:val="both"/>
              <w:rPr>
                <w:b/>
                <w:lang w:val="es-ES"/>
              </w:rPr>
            </w:pPr>
          </w:p>
        </w:tc>
      </w:tr>
      <w:tr w:rsidR="008163EB" w:rsidRPr="000C39DC" w:rsidTr="000A1908">
        <w:tc>
          <w:tcPr>
            <w:tcW w:w="10065" w:type="dxa"/>
            <w:gridSpan w:val="4"/>
          </w:tcPr>
          <w:p w:rsidR="008163EB" w:rsidRPr="00D51073" w:rsidRDefault="008163EB" w:rsidP="008163EB">
            <w:pPr>
              <w:jc w:val="both"/>
              <w:rPr>
                <w:b/>
                <w:sz w:val="18"/>
                <w:szCs w:val="18"/>
              </w:rPr>
            </w:pPr>
            <w:r w:rsidRPr="00D51073">
              <w:rPr>
                <w:rFonts w:ascii="Calibri" w:eastAsia="Calibri" w:hAnsi="Calibri" w:cs="Times New Roman"/>
                <w:b/>
                <w:sz w:val="18"/>
                <w:szCs w:val="18"/>
                <w:lang w:val="es-ES"/>
              </w:rPr>
              <w:t>Asignación presupuestal cuatrienio  - Gobernación</w:t>
            </w:r>
            <w:r w:rsidRPr="00D51073">
              <w:rPr>
                <w:b/>
                <w:sz w:val="18"/>
                <w:szCs w:val="18"/>
              </w:rPr>
              <w:t>: Asociada a la puesta en funcionamiento de los CRAV.</w:t>
            </w:r>
          </w:p>
          <w:p w:rsidR="008163EB" w:rsidRPr="000C39DC" w:rsidRDefault="008163EB" w:rsidP="00B92347">
            <w:pPr>
              <w:jc w:val="both"/>
              <w:rPr>
                <w:b/>
              </w:rPr>
            </w:pPr>
          </w:p>
        </w:tc>
      </w:tr>
    </w:tbl>
    <w:p w:rsidR="00105C34" w:rsidRDefault="00105C34" w:rsidP="00105C34">
      <w:pPr>
        <w:spacing w:after="0" w:line="240" w:lineRule="auto"/>
        <w:jc w:val="both"/>
        <w:rPr>
          <w:lang w:val="es-ES"/>
        </w:rPr>
      </w:pPr>
    </w:p>
    <w:p w:rsidR="007E661D" w:rsidRDefault="00105C34" w:rsidP="00105C34">
      <w:pPr>
        <w:spacing w:after="0" w:line="240" w:lineRule="auto"/>
        <w:jc w:val="both"/>
        <w:rPr>
          <w:b/>
          <w:lang w:val="es-ES"/>
        </w:rPr>
      </w:pPr>
      <w:r w:rsidRPr="00105C34">
        <w:rPr>
          <w:b/>
          <w:lang w:val="es-ES"/>
        </w:rPr>
        <w:t>Líneas Estratégicas</w:t>
      </w:r>
      <w:r w:rsidR="005F7A78">
        <w:rPr>
          <w:b/>
          <w:lang w:val="es-ES"/>
        </w:rPr>
        <w:t xml:space="preserve">: </w:t>
      </w:r>
      <w:r w:rsidR="005F7A78" w:rsidRPr="00105C34">
        <w:rPr>
          <w:b/>
          <w:lang w:val="es-ES"/>
        </w:rPr>
        <w:t>Adopción</w:t>
      </w:r>
      <w:r w:rsidR="007E661D" w:rsidRPr="00105C34">
        <w:rPr>
          <w:b/>
          <w:lang w:val="es-ES"/>
        </w:rPr>
        <w:t xml:space="preserve"> </w:t>
      </w:r>
      <w:r w:rsidR="007D5BA1" w:rsidRPr="00105C34">
        <w:rPr>
          <w:b/>
          <w:lang w:val="es-ES"/>
        </w:rPr>
        <w:t xml:space="preserve"> e implementación </w:t>
      </w:r>
      <w:r w:rsidR="007E661D" w:rsidRPr="00105C34">
        <w:rPr>
          <w:b/>
          <w:lang w:val="es-ES"/>
        </w:rPr>
        <w:t>del enfoque</w:t>
      </w:r>
      <w:r w:rsidRPr="00105C34">
        <w:rPr>
          <w:b/>
          <w:lang w:val="es-ES"/>
        </w:rPr>
        <w:t xml:space="preserve"> </w:t>
      </w:r>
      <w:r w:rsidR="007E661D" w:rsidRPr="00105C34">
        <w:rPr>
          <w:b/>
          <w:lang w:val="es-ES"/>
        </w:rPr>
        <w:t>psicosocial</w:t>
      </w:r>
    </w:p>
    <w:p w:rsidR="00105C34" w:rsidRPr="005C44F4" w:rsidRDefault="00105C34" w:rsidP="00105C34">
      <w:pPr>
        <w:jc w:val="both"/>
      </w:pPr>
    </w:p>
    <w:tbl>
      <w:tblPr>
        <w:tblStyle w:val="Tablaconcuadrcula"/>
        <w:tblW w:w="10065" w:type="dxa"/>
        <w:tblInd w:w="-601" w:type="dxa"/>
        <w:tblLook w:val="04A0"/>
      </w:tblPr>
      <w:tblGrid>
        <w:gridCol w:w="2845"/>
        <w:gridCol w:w="2244"/>
        <w:gridCol w:w="2424"/>
        <w:gridCol w:w="2552"/>
      </w:tblGrid>
      <w:tr w:rsidR="00105C34" w:rsidRPr="000C39DC" w:rsidTr="00B92347">
        <w:tc>
          <w:tcPr>
            <w:tcW w:w="2845" w:type="dxa"/>
          </w:tcPr>
          <w:p w:rsidR="00105C34" w:rsidRPr="000C39DC" w:rsidRDefault="00105C34" w:rsidP="00B92347">
            <w:pPr>
              <w:jc w:val="both"/>
              <w:rPr>
                <w:b/>
              </w:rPr>
            </w:pPr>
            <w:r w:rsidRPr="000C39DC">
              <w:rPr>
                <w:b/>
              </w:rPr>
              <w:t>Acciones Estratégicas</w:t>
            </w:r>
          </w:p>
        </w:tc>
        <w:tc>
          <w:tcPr>
            <w:tcW w:w="2244" w:type="dxa"/>
          </w:tcPr>
          <w:p w:rsidR="00105C34" w:rsidRPr="000C39DC" w:rsidRDefault="00105C34" w:rsidP="00B92347">
            <w:pPr>
              <w:jc w:val="both"/>
              <w:rPr>
                <w:b/>
              </w:rPr>
            </w:pPr>
            <w:r w:rsidRPr="000C39DC">
              <w:rPr>
                <w:b/>
              </w:rPr>
              <w:t>Metas</w:t>
            </w:r>
          </w:p>
        </w:tc>
        <w:tc>
          <w:tcPr>
            <w:tcW w:w="2424" w:type="dxa"/>
          </w:tcPr>
          <w:p w:rsidR="00105C34" w:rsidRPr="000C39DC" w:rsidRDefault="00105C34" w:rsidP="00B92347">
            <w:pPr>
              <w:jc w:val="both"/>
              <w:rPr>
                <w:b/>
              </w:rPr>
            </w:pPr>
            <w:r w:rsidRPr="000C39DC">
              <w:rPr>
                <w:b/>
              </w:rPr>
              <w:t xml:space="preserve">Indicadores de Gestión </w:t>
            </w:r>
          </w:p>
        </w:tc>
        <w:tc>
          <w:tcPr>
            <w:tcW w:w="2552" w:type="dxa"/>
          </w:tcPr>
          <w:p w:rsidR="00105C34" w:rsidRPr="000C39DC" w:rsidRDefault="00105C34" w:rsidP="00B92347">
            <w:pPr>
              <w:jc w:val="both"/>
              <w:rPr>
                <w:b/>
              </w:rPr>
            </w:pPr>
            <w:r w:rsidRPr="000C39DC">
              <w:rPr>
                <w:b/>
              </w:rPr>
              <w:t>Responsables</w:t>
            </w:r>
          </w:p>
        </w:tc>
      </w:tr>
      <w:tr w:rsidR="002C3987" w:rsidRPr="005F7A78" w:rsidTr="00B92347">
        <w:tc>
          <w:tcPr>
            <w:tcW w:w="2845" w:type="dxa"/>
          </w:tcPr>
          <w:p w:rsidR="002C3987" w:rsidRPr="005F7A78" w:rsidRDefault="005F7A78" w:rsidP="00B92347">
            <w:pPr>
              <w:jc w:val="both"/>
              <w:rPr>
                <w:b/>
                <w:sz w:val="18"/>
                <w:szCs w:val="18"/>
              </w:rPr>
            </w:pPr>
            <w:r w:rsidRPr="005F7A78">
              <w:rPr>
                <w:sz w:val="18"/>
                <w:szCs w:val="18"/>
                <w:lang w:val="es-ES"/>
              </w:rPr>
              <w:t>F</w:t>
            </w:r>
            <w:r w:rsidR="002C3987" w:rsidRPr="005F7A78">
              <w:rPr>
                <w:sz w:val="18"/>
                <w:szCs w:val="18"/>
                <w:lang w:val="es-ES"/>
              </w:rPr>
              <w:t>ormación, capacitación y actualización a los actores institucionales y  organizaciones de PSD  en  el enfoque  psicosocial.</w:t>
            </w:r>
          </w:p>
        </w:tc>
        <w:tc>
          <w:tcPr>
            <w:tcW w:w="2244" w:type="dxa"/>
          </w:tcPr>
          <w:p w:rsidR="002C3987" w:rsidRPr="005F7A78" w:rsidRDefault="002C3987" w:rsidP="00105C34">
            <w:pPr>
              <w:jc w:val="both"/>
              <w:rPr>
                <w:sz w:val="18"/>
                <w:szCs w:val="18"/>
                <w:highlight w:val="yellow"/>
                <w:lang w:val="es-ES"/>
              </w:rPr>
            </w:pPr>
            <w:r w:rsidRPr="005F7A78">
              <w:rPr>
                <w:sz w:val="18"/>
                <w:szCs w:val="18"/>
              </w:rPr>
              <w:t xml:space="preserve">Todos los actores institucionales concernidos y  las organizaciones que integran la Mesa de participación efectiva y son actualizadas y capacitadas </w:t>
            </w:r>
            <w:r w:rsidRPr="005F7A78">
              <w:rPr>
                <w:sz w:val="18"/>
                <w:szCs w:val="18"/>
                <w:lang w:val="es-ES"/>
              </w:rPr>
              <w:t>en  el enfoque sicosocial.</w:t>
            </w:r>
          </w:p>
          <w:p w:rsidR="002C3987" w:rsidRPr="005F7A78" w:rsidRDefault="002C3987" w:rsidP="00B92347">
            <w:pPr>
              <w:jc w:val="both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2424" w:type="dxa"/>
          </w:tcPr>
          <w:p w:rsidR="002C3987" w:rsidRPr="005F7A78" w:rsidRDefault="002C3987" w:rsidP="00B92347">
            <w:pPr>
              <w:jc w:val="both"/>
              <w:rPr>
                <w:b/>
                <w:sz w:val="18"/>
                <w:szCs w:val="18"/>
              </w:rPr>
            </w:pPr>
            <w:r w:rsidRPr="005F7A78">
              <w:rPr>
                <w:sz w:val="18"/>
                <w:szCs w:val="18"/>
                <w:lang w:val="es-ES"/>
              </w:rPr>
              <w:t xml:space="preserve">No. De actores institucionales concernidos y de organizaciones de la Mesa de Participación Efectiva </w:t>
            </w:r>
            <w:r w:rsidRPr="005F7A78">
              <w:rPr>
                <w:sz w:val="18"/>
                <w:szCs w:val="18"/>
              </w:rPr>
              <w:t>actualizadas y capacitadas</w:t>
            </w:r>
            <w:r w:rsidR="00547AC1">
              <w:rPr>
                <w:sz w:val="18"/>
                <w:szCs w:val="18"/>
              </w:rPr>
              <w:t xml:space="preserve"> </w:t>
            </w:r>
            <w:r w:rsidRPr="005F7A78">
              <w:rPr>
                <w:sz w:val="18"/>
                <w:szCs w:val="18"/>
                <w:lang w:val="es-ES"/>
              </w:rPr>
              <w:t>en  el enfoque  psicosocial/ No. De actores institucionales concernidos y de organizaciones de la Mesa de Participación Efectiva en Bolívar</w:t>
            </w:r>
            <w:r w:rsidR="005F7A78" w:rsidRPr="005F7A78">
              <w:rPr>
                <w:sz w:val="18"/>
                <w:szCs w:val="18"/>
                <w:lang w:val="es-ES"/>
              </w:rPr>
              <w:t>.</w:t>
            </w:r>
          </w:p>
        </w:tc>
        <w:tc>
          <w:tcPr>
            <w:tcW w:w="2552" w:type="dxa"/>
            <w:vMerge w:val="restart"/>
          </w:tcPr>
          <w:p w:rsidR="008163EB" w:rsidRPr="008163EB" w:rsidRDefault="008163EB" w:rsidP="008163EB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8163EB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Secretaría de Salud, Secretaría de Interior,   ICBF, Autoridades Municipales, Ministerio de Salud, Unidad de Atención a Víctimas, Defensoría del Pueblo, PGN.</w:t>
            </w:r>
          </w:p>
          <w:p w:rsidR="002C3987" w:rsidRPr="008163EB" w:rsidRDefault="002C3987" w:rsidP="00B92347">
            <w:pPr>
              <w:jc w:val="both"/>
              <w:rPr>
                <w:b/>
                <w:sz w:val="18"/>
                <w:szCs w:val="18"/>
                <w:lang w:val="es-ES"/>
              </w:rPr>
            </w:pPr>
          </w:p>
        </w:tc>
      </w:tr>
      <w:tr w:rsidR="002C3987" w:rsidRPr="005F7A78" w:rsidTr="00B92347">
        <w:tc>
          <w:tcPr>
            <w:tcW w:w="2845" w:type="dxa"/>
          </w:tcPr>
          <w:p w:rsidR="002C3987" w:rsidRPr="005F7A78" w:rsidRDefault="002C3987" w:rsidP="00B92347">
            <w:pPr>
              <w:jc w:val="both"/>
              <w:rPr>
                <w:b/>
                <w:sz w:val="18"/>
                <w:szCs w:val="18"/>
              </w:rPr>
            </w:pPr>
            <w:r w:rsidRPr="005F7A78">
              <w:rPr>
                <w:sz w:val="18"/>
                <w:szCs w:val="18"/>
              </w:rPr>
              <w:t>Incorporación en los planes, programas y modelos de atención el enfoque</w:t>
            </w:r>
            <w:r w:rsidRPr="005F7A78">
              <w:rPr>
                <w:sz w:val="18"/>
                <w:szCs w:val="18"/>
                <w:lang w:val="es-ES"/>
              </w:rPr>
              <w:t xml:space="preserve">  psicosocial</w:t>
            </w:r>
          </w:p>
        </w:tc>
        <w:tc>
          <w:tcPr>
            <w:tcW w:w="2244" w:type="dxa"/>
          </w:tcPr>
          <w:p w:rsidR="002C3987" w:rsidRPr="005F7A78" w:rsidRDefault="002C3987" w:rsidP="005F7A78">
            <w:pPr>
              <w:jc w:val="both"/>
              <w:rPr>
                <w:b/>
                <w:sz w:val="18"/>
                <w:szCs w:val="18"/>
                <w:lang w:val="es-ES"/>
              </w:rPr>
            </w:pPr>
            <w:r w:rsidRPr="005F7A78">
              <w:rPr>
                <w:sz w:val="18"/>
                <w:szCs w:val="18"/>
                <w:lang w:val="es-ES"/>
              </w:rPr>
              <w:t>Todos los planes, programas, modelos e iniciativas de la política pública de atención al desplazamiento forzado, incorporaron el enfoque psicosocial.</w:t>
            </w:r>
          </w:p>
        </w:tc>
        <w:tc>
          <w:tcPr>
            <w:tcW w:w="2424" w:type="dxa"/>
          </w:tcPr>
          <w:p w:rsidR="002C3987" w:rsidRPr="005F7A78" w:rsidRDefault="002C3987" w:rsidP="00B92347">
            <w:pPr>
              <w:jc w:val="both"/>
              <w:rPr>
                <w:b/>
                <w:sz w:val="18"/>
                <w:szCs w:val="18"/>
              </w:rPr>
            </w:pPr>
            <w:r w:rsidRPr="005F7A78">
              <w:rPr>
                <w:sz w:val="18"/>
                <w:szCs w:val="18"/>
                <w:lang w:val="es-ES"/>
              </w:rPr>
              <w:t>Planes, programas, modelos e iniciativas de la política pública de atención al desplazamiento forzado que incorporaron el enfoque de psicosocial.</w:t>
            </w:r>
          </w:p>
        </w:tc>
        <w:tc>
          <w:tcPr>
            <w:tcW w:w="2552" w:type="dxa"/>
            <w:vMerge/>
          </w:tcPr>
          <w:p w:rsidR="002C3987" w:rsidRPr="005F7A78" w:rsidRDefault="002C3987" w:rsidP="00B92347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2C3987" w:rsidRPr="005F7A78" w:rsidTr="00B92347">
        <w:tc>
          <w:tcPr>
            <w:tcW w:w="2845" w:type="dxa"/>
          </w:tcPr>
          <w:p w:rsidR="002C3987" w:rsidRPr="005F7A78" w:rsidRDefault="002C3987" w:rsidP="00B92347">
            <w:pPr>
              <w:jc w:val="both"/>
              <w:rPr>
                <w:b/>
                <w:sz w:val="18"/>
                <w:szCs w:val="18"/>
              </w:rPr>
            </w:pPr>
            <w:r w:rsidRPr="005F7A78">
              <w:rPr>
                <w:sz w:val="18"/>
                <w:szCs w:val="18"/>
              </w:rPr>
              <w:t>Actualización  y divulgación de las rutas y protocolo de atención psicosocial.</w:t>
            </w:r>
          </w:p>
        </w:tc>
        <w:tc>
          <w:tcPr>
            <w:tcW w:w="2244" w:type="dxa"/>
          </w:tcPr>
          <w:p w:rsidR="002C3987" w:rsidRPr="005F7A78" w:rsidRDefault="002C3987" w:rsidP="00B92347">
            <w:pPr>
              <w:jc w:val="both"/>
              <w:rPr>
                <w:b/>
                <w:sz w:val="18"/>
                <w:szCs w:val="18"/>
                <w:lang w:val="es-ES"/>
              </w:rPr>
            </w:pPr>
            <w:r w:rsidRPr="005F7A78">
              <w:rPr>
                <w:sz w:val="18"/>
                <w:szCs w:val="18"/>
                <w:lang w:val="es-ES"/>
              </w:rPr>
              <w:t>La ruta y protocolo de atención psicosocial ajustado territorialmente, implementado  y divulgado a la PSD en todo el departamento.</w:t>
            </w:r>
          </w:p>
        </w:tc>
        <w:tc>
          <w:tcPr>
            <w:tcW w:w="2424" w:type="dxa"/>
          </w:tcPr>
          <w:p w:rsidR="002C3987" w:rsidRPr="005F7A78" w:rsidRDefault="002C3987" w:rsidP="005F7A78">
            <w:pPr>
              <w:jc w:val="both"/>
              <w:rPr>
                <w:b/>
                <w:sz w:val="18"/>
                <w:szCs w:val="18"/>
                <w:lang w:val="es-ES"/>
              </w:rPr>
            </w:pPr>
            <w:r w:rsidRPr="005F7A78">
              <w:rPr>
                <w:sz w:val="18"/>
                <w:szCs w:val="18"/>
                <w:lang w:val="es-ES"/>
              </w:rPr>
              <w:t xml:space="preserve">No. De funcionarios (as)  de institucionales concernidos y de organizaciones de la Mesa de Participación Efectiva que conocen y aplican la ruta y el protocolo de atención psicosocial/ De funcionarios (as) institucionales concernidos y de organizaciones de la Mesa de Participación Efectiva en </w:t>
            </w:r>
            <w:r w:rsidRPr="005F7A78">
              <w:rPr>
                <w:sz w:val="18"/>
                <w:szCs w:val="18"/>
                <w:lang w:val="es-ES"/>
              </w:rPr>
              <w:lastRenderedPageBreak/>
              <w:t>Bolívar.</w:t>
            </w:r>
          </w:p>
        </w:tc>
        <w:tc>
          <w:tcPr>
            <w:tcW w:w="2552" w:type="dxa"/>
            <w:vMerge/>
          </w:tcPr>
          <w:p w:rsidR="002C3987" w:rsidRPr="005F7A78" w:rsidRDefault="002C3987" w:rsidP="00B92347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8163EB" w:rsidRPr="005F7A78" w:rsidTr="00F64EA6">
        <w:tc>
          <w:tcPr>
            <w:tcW w:w="10065" w:type="dxa"/>
            <w:gridSpan w:val="4"/>
          </w:tcPr>
          <w:p w:rsidR="008163EB" w:rsidRPr="00D51073" w:rsidRDefault="008163EB" w:rsidP="008163EB">
            <w:pPr>
              <w:jc w:val="both"/>
              <w:rPr>
                <w:b/>
                <w:sz w:val="18"/>
                <w:szCs w:val="18"/>
              </w:rPr>
            </w:pPr>
            <w:r w:rsidRPr="00D51073">
              <w:rPr>
                <w:rFonts w:ascii="Calibri" w:eastAsia="Calibri" w:hAnsi="Calibri" w:cs="Times New Roman"/>
                <w:b/>
                <w:sz w:val="18"/>
                <w:szCs w:val="18"/>
                <w:lang w:val="es-ES"/>
              </w:rPr>
              <w:lastRenderedPageBreak/>
              <w:t>Asignación presupuestal cuatrienio  - Gobernación</w:t>
            </w:r>
            <w:r w:rsidRPr="00D51073">
              <w:rPr>
                <w:b/>
                <w:sz w:val="18"/>
                <w:szCs w:val="18"/>
              </w:rPr>
              <w:t>: Asociada a la puesta en funcionamiento de los CRAV.</w:t>
            </w:r>
          </w:p>
        </w:tc>
      </w:tr>
    </w:tbl>
    <w:p w:rsidR="00105C34" w:rsidRPr="005F7A78" w:rsidRDefault="00105C34" w:rsidP="00105C34">
      <w:pPr>
        <w:spacing w:after="0" w:line="240" w:lineRule="auto"/>
        <w:jc w:val="both"/>
        <w:rPr>
          <w:sz w:val="18"/>
          <w:szCs w:val="18"/>
          <w:lang w:val="es-ES"/>
        </w:rPr>
      </w:pPr>
    </w:p>
    <w:p w:rsidR="0060477E" w:rsidRDefault="00046B9A" w:rsidP="00881A82">
      <w:pPr>
        <w:jc w:val="both"/>
      </w:pPr>
      <w:r w:rsidRPr="0004569A">
        <w:rPr>
          <w:b/>
        </w:rPr>
        <w:t>Estrategia:</w:t>
      </w:r>
      <w:r w:rsidR="005F7A78">
        <w:rPr>
          <w:b/>
        </w:rPr>
        <w:t xml:space="preserve"> </w:t>
      </w:r>
      <w:r w:rsidR="00440933">
        <w:t>R</w:t>
      </w:r>
      <w:r w:rsidR="0060477E">
        <w:t>esti</w:t>
      </w:r>
      <w:r w:rsidR="00105C34">
        <w:t>tución  de tierras y territorio a PSD asentada en Bolívar.</w:t>
      </w:r>
    </w:p>
    <w:p w:rsidR="00046B9A" w:rsidRPr="002C3987" w:rsidRDefault="00046B9A" w:rsidP="00881A82">
      <w:pPr>
        <w:jc w:val="both"/>
      </w:pPr>
      <w:r w:rsidRPr="0004569A">
        <w:rPr>
          <w:b/>
        </w:rPr>
        <w:t xml:space="preserve">Meta Estratégica: </w:t>
      </w:r>
      <w:r w:rsidR="0060477E" w:rsidRPr="002C3987">
        <w:t>Restitución de tierras y territorios</w:t>
      </w:r>
      <w:r w:rsidR="00ED289C" w:rsidRPr="002C3987">
        <w:t xml:space="preserve"> </w:t>
      </w:r>
      <w:r w:rsidR="002F7707" w:rsidRPr="002C3987">
        <w:t>despojados,</w:t>
      </w:r>
      <w:r w:rsidR="00E41D84" w:rsidRPr="002C3987">
        <w:t xml:space="preserve"> usurpados o abandonados forzadamente</w:t>
      </w:r>
      <w:r w:rsidRPr="002C3987">
        <w:t>.</w:t>
      </w:r>
    </w:p>
    <w:p w:rsidR="00543B16" w:rsidRDefault="00046B9A" w:rsidP="002C3987">
      <w:pPr>
        <w:jc w:val="both"/>
        <w:rPr>
          <w:lang w:val="es-ES"/>
        </w:rPr>
      </w:pPr>
      <w:r w:rsidRPr="0004569A">
        <w:rPr>
          <w:b/>
        </w:rPr>
        <w:t>Líneas estratégicas</w:t>
      </w:r>
      <w:r w:rsidR="002C3987">
        <w:rPr>
          <w:b/>
        </w:rPr>
        <w:t xml:space="preserve">: </w:t>
      </w:r>
      <w:r w:rsidR="002F7707" w:rsidRPr="002C3987">
        <w:t xml:space="preserve">Identificación de tierras </w:t>
      </w:r>
      <w:r w:rsidR="00E41D84" w:rsidRPr="002C3987">
        <w:rPr>
          <w:lang w:val="es-ES"/>
        </w:rPr>
        <w:t xml:space="preserve"> y territorios</w:t>
      </w:r>
      <w:r w:rsidR="002F7707" w:rsidRPr="002C3987">
        <w:rPr>
          <w:lang w:val="es-ES"/>
        </w:rPr>
        <w:t xml:space="preserve"> aptos </w:t>
      </w:r>
      <w:r w:rsidR="00E41D84" w:rsidRPr="002C3987">
        <w:rPr>
          <w:lang w:val="es-ES"/>
        </w:rPr>
        <w:t xml:space="preserve"> para la restitución</w:t>
      </w:r>
      <w:r w:rsidR="002C3987">
        <w:rPr>
          <w:lang w:val="es-ES"/>
        </w:rPr>
        <w:t xml:space="preserve"> de derechos patrimoniales tierra y territorio de la PSD.</w:t>
      </w:r>
    </w:p>
    <w:p w:rsidR="002C3987" w:rsidRPr="005C44F4" w:rsidRDefault="002C3987" w:rsidP="002C3987">
      <w:pPr>
        <w:jc w:val="both"/>
      </w:pPr>
    </w:p>
    <w:tbl>
      <w:tblPr>
        <w:tblStyle w:val="Tablaconcuadrcula"/>
        <w:tblW w:w="10065" w:type="dxa"/>
        <w:tblInd w:w="-601" w:type="dxa"/>
        <w:tblLook w:val="04A0"/>
      </w:tblPr>
      <w:tblGrid>
        <w:gridCol w:w="2845"/>
        <w:gridCol w:w="2244"/>
        <w:gridCol w:w="2424"/>
        <w:gridCol w:w="2552"/>
      </w:tblGrid>
      <w:tr w:rsidR="002C3987" w:rsidRPr="000C39DC" w:rsidTr="00B92347">
        <w:tc>
          <w:tcPr>
            <w:tcW w:w="2845" w:type="dxa"/>
          </w:tcPr>
          <w:p w:rsidR="002C3987" w:rsidRPr="000C39DC" w:rsidRDefault="002C3987" w:rsidP="00B92347">
            <w:pPr>
              <w:jc w:val="both"/>
              <w:rPr>
                <w:b/>
              </w:rPr>
            </w:pPr>
            <w:r w:rsidRPr="000C39DC">
              <w:rPr>
                <w:b/>
              </w:rPr>
              <w:t>Acciones Estratégicas</w:t>
            </w:r>
          </w:p>
        </w:tc>
        <w:tc>
          <w:tcPr>
            <w:tcW w:w="2244" w:type="dxa"/>
          </w:tcPr>
          <w:p w:rsidR="002C3987" w:rsidRPr="000C39DC" w:rsidRDefault="002C3987" w:rsidP="00B92347">
            <w:pPr>
              <w:jc w:val="both"/>
              <w:rPr>
                <w:b/>
              </w:rPr>
            </w:pPr>
            <w:r w:rsidRPr="000C39DC">
              <w:rPr>
                <w:b/>
              </w:rPr>
              <w:t>Metas</w:t>
            </w:r>
          </w:p>
        </w:tc>
        <w:tc>
          <w:tcPr>
            <w:tcW w:w="2424" w:type="dxa"/>
          </w:tcPr>
          <w:p w:rsidR="002C3987" w:rsidRPr="000C39DC" w:rsidRDefault="002C3987" w:rsidP="00B92347">
            <w:pPr>
              <w:jc w:val="both"/>
              <w:rPr>
                <w:b/>
              </w:rPr>
            </w:pPr>
            <w:r w:rsidRPr="000C39DC">
              <w:rPr>
                <w:b/>
              </w:rPr>
              <w:t xml:space="preserve">Indicadores de Gestión </w:t>
            </w:r>
          </w:p>
        </w:tc>
        <w:tc>
          <w:tcPr>
            <w:tcW w:w="2552" w:type="dxa"/>
          </w:tcPr>
          <w:p w:rsidR="002C3987" w:rsidRPr="000C39DC" w:rsidRDefault="002C3987" w:rsidP="00B92347">
            <w:pPr>
              <w:jc w:val="both"/>
              <w:rPr>
                <w:b/>
              </w:rPr>
            </w:pPr>
            <w:r w:rsidRPr="000C39DC">
              <w:rPr>
                <w:b/>
              </w:rPr>
              <w:t>Responsables</w:t>
            </w:r>
          </w:p>
        </w:tc>
      </w:tr>
      <w:tr w:rsidR="002C3987" w:rsidRPr="000C39DC" w:rsidTr="00B92347">
        <w:tc>
          <w:tcPr>
            <w:tcW w:w="2845" w:type="dxa"/>
          </w:tcPr>
          <w:p w:rsidR="002C3987" w:rsidRPr="005F7A78" w:rsidRDefault="002C3987" w:rsidP="00B92347">
            <w:pPr>
              <w:jc w:val="both"/>
              <w:rPr>
                <w:b/>
                <w:sz w:val="18"/>
                <w:szCs w:val="18"/>
              </w:rPr>
            </w:pPr>
            <w:r w:rsidRPr="005F7A78">
              <w:rPr>
                <w:sz w:val="18"/>
                <w:szCs w:val="18"/>
                <w:lang w:val="es-ES"/>
              </w:rPr>
              <w:t>Articulación con la entidades concernidas para la identificación  de  Mapa de bienes baldíos, bienes en extinción de dominio,  bienes aptos para permuta, deslinde bienes de uso públicos, baldíos indebidamente ocupados.</w:t>
            </w:r>
          </w:p>
        </w:tc>
        <w:tc>
          <w:tcPr>
            <w:tcW w:w="2244" w:type="dxa"/>
          </w:tcPr>
          <w:p w:rsidR="002C3987" w:rsidRPr="005F7A78" w:rsidRDefault="002C3987" w:rsidP="00B92347">
            <w:pPr>
              <w:jc w:val="both"/>
              <w:rPr>
                <w:b/>
                <w:sz w:val="18"/>
                <w:szCs w:val="18"/>
                <w:lang w:val="es-ES"/>
              </w:rPr>
            </w:pPr>
            <w:r w:rsidRPr="005F7A78">
              <w:rPr>
                <w:sz w:val="18"/>
                <w:szCs w:val="18"/>
                <w:lang w:val="es-ES"/>
              </w:rPr>
              <w:t>Existe</w:t>
            </w:r>
            <w:r w:rsidRPr="005F7A78">
              <w:rPr>
                <w:color w:val="FF0000"/>
                <w:sz w:val="18"/>
                <w:szCs w:val="18"/>
                <w:lang w:val="es-ES"/>
              </w:rPr>
              <w:t xml:space="preserve"> </w:t>
            </w:r>
            <w:r w:rsidRPr="005F7A78">
              <w:rPr>
                <w:sz w:val="18"/>
                <w:szCs w:val="18"/>
                <w:lang w:val="es-ES"/>
              </w:rPr>
              <w:t xml:space="preserve"> Inventario  de bienes  para la restitución a las víctimas de despojo, usurpación o abandono forzado en situación de desplazamiento asentadas en el  departamento de Bolívar</w:t>
            </w:r>
          </w:p>
        </w:tc>
        <w:tc>
          <w:tcPr>
            <w:tcW w:w="2424" w:type="dxa"/>
          </w:tcPr>
          <w:p w:rsidR="002C3987" w:rsidRPr="005F7A78" w:rsidRDefault="002C3987" w:rsidP="002C3987">
            <w:pPr>
              <w:jc w:val="both"/>
              <w:rPr>
                <w:sz w:val="18"/>
                <w:szCs w:val="18"/>
                <w:lang w:val="es-ES"/>
              </w:rPr>
            </w:pPr>
            <w:r w:rsidRPr="005F7A78">
              <w:rPr>
                <w:sz w:val="18"/>
                <w:szCs w:val="18"/>
                <w:lang w:val="es-ES"/>
              </w:rPr>
              <w:t>Inventario de bienes elaborado y con herramienta de actualización.</w:t>
            </w:r>
          </w:p>
          <w:p w:rsidR="002C3987" w:rsidRPr="005F7A78" w:rsidRDefault="002C3987" w:rsidP="002C3987">
            <w:pPr>
              <w:jc w:val="both"/>
              <w:rPr>
                <w:sz w:val="18"/>
                <w:szCs w:val="18"/>
                <w:lang w:val="es-ES"/>
              </w:rPr>
            </w:pPr>
          </w:p>
          <w:p w:rsidR="002C3987" w:rsidRPr="005F7A78" w:rsidRDefault="002C3987" w:rsidP="002C3987">
            <w:pPr>
              <w:jc w:val="both"/>
              <w:rPr>
                <w:b/>
                <w:sz w:val="18"/>
                <w:szCs w:val="18"/>
              </w:rPr>
            </w:pPr>
            <w:r w:rsidRPr="005F7A78">
              <w:rPr>
                <w:sz w:val="18"/>
                <w:szCs w:val="18"/>
                <w:lang w:val="es-ES"/>
              </w:rPr>
              <w:t>No. De PSD víctimas de despojo, usurpación o abandono forzado que conocen el inventario de bienes e inician acciones conducentes para su restitución</w:t>
            </w:r>
          </w:p>
        </w:tc>
        <w:tc>
          <w:tcPr>
            <w:tcW w:w="2552" w:type="dxa"/>
          </w:tcPr>
          <w:p w:rsidR="0073271C" w:rsidRPr="0073271C" w:rsidRDefault="0073271C" w:rsidP="0073271C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73271C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Secretaría de Agricultura, Minas, Interior,   Autoridades Municipales, Ministerio de Salud, Ministerio de Agricultura, INCODER, Unidad de Atención a Víctimas, Defensoría del Pueblo, Ministerio del Interior,  PGN.</w:t>
            </w:r>
          </w:p>
          <w:p w:rsidR="002C3987" w:rsidRPr="0073271C" w:rsidRDefault="002C3987" w:rsidP="00B92347">
            <w:pPr>
              <w:jc w:val="both"/>
              <w:rPr>
                <w:b/>
                <w:lang w:val="es-ES"/>
              </w:rPr>
            </w:pPr>
          </w:p>
        </w:tc>
      </w:tr>
      <w:tr w:rsidR="00D51073" w:rsidRPr="000C39DC" w:rsidTr="002F328B">
        <w:tc>
          <w:tcPr>
            <w:tcW w:w="10065" w:type="dxa"/>
            <w:gridSpan w:val="4"/>
          </w:tcPr>
          <w:p w:rsidR="00D51073" w:rsidRPr="000C39DC" w:rsidRDefault="00D51073" w:rsidP="00B92347">
            <w:pPr>
              <w:jc w:val="both"/>
              <w:rPr>
                <w:b/>
              </w:rPr>
            </w:pPr>
            <w:r w:rsidRPr="00D51073">
              <w:rPr>
                <w:rFonts w:ascii="Calibri" w:eastAsia="Calibri" w:hAnsi="Calibri" w:cs="Times New Roman"/>
                <w:b/>
                <w:sz w:val="18"/>
                <w:szCs w:val="18"/>
                <w:lang w:val="es-ES"/>
              </w:rPr>
              <w:t>Asignación presupuestal cuatrienio  - Gobernación</w:t>
            </w:r>
            <w:r w:rsidRPr="00D51073">
              <w:rPr>
                <w:b/>
                <w:sz w:val="18"/>
                <w:szCs w:val="18"/>
              </w:rPr>
              <w:t>: Asociada a la puesta en funcionamiento de los CRAV.</w:t>
            </w:r>
          </w:p>
        </w:tc>
      </w:tr>
    </w:tbl>
    <w:p w:rsidR="002C3987" w:rsidRDefault="002C3987" w:rsidP="002C3987">
      <w:pPr>
        <w:jc w:val="both"/>
        <w:rPr>
          <w:b/>
        </w:rPr>
      </w:pPr>
    </w:p>
    <w:p w:rsidR="00452BC3" w:rsidRPr="002C3987" w:rsidRDefault="002C3987" w:rsidP="002C3987">
      <w:pPr>
        <w:jc w:val="both"/>
        <w:rPr>
          <w:lang w:val="es-ES"/>
        </w:rPr>
      </w:pPr>
      <w:r w:rsidRPr="002C3987">
        <w:rPr>
          <w:b/>
        </w:rPr>
        <w:t>Líneas estratégicas:</w:t>
      </w:r>
      <w:r>
        <w:t xml:space="preserve"> </w:t>
      </w:r>
      <w:r w:rsidR="000F1339" w:rsidRPr="002C3987">
        <w:t>Promoción y</w:t>
      </w:r>
      <w:r w:rsidR="00452BC3" w:rsidRPr="002C3987">
        <w:t xml:space="preserve"> divulgación</w:t>
      </w:r>
      <w:r w:rsidR="000F1339" w:rsidRPr="002C3987">
        <w:t xml:space="preserve"> de los derechos  patrimoniales y </w:t>
      </w:r>
      <w:r w:rsidR="00452BC3" w:rsidRPr="002C3987">
        <w:t xml:space="preserve"> asesoría </w:t>
      </w:r>
      <w:r w:rsidR="00FD51EE" w:rsidRPr="002C3987">
        <w:t xml:space="preserve">para la </w:t>
      </w:r>
      <w:r w:rsidR="00452BC3" w:rsidRPr="002C3987">
        <w:t xml:space="preserve">restitución </w:t>
      </w:r>
      <w:r w:rsidR="00FD51EE" w:rsidRPr="002C3987">
        <w:rPr>
          <w:lang w:val="es-ES"/>
        </w:rPr>
        <w:t>de bienes</w:t>
      </w:r>
      <w:r w:rsidR="000F1339" w:rsidRPr="002C3987">
        <w:rPr>
          <w:lang w:val="es-ES"/>
        </w:rPr>
        <w:t xml:space="preserve"> y territorio de la PSD</w:t>
      </w:r>
      <w:r w:rsidR="000F1339" w:rsidRPr="002C3987">
        <w:rPr>
          <w:b/>
          <w:lang w:val="es-ES"/>
        </w:rPr>
        <w:t>.</w:t>
      </w:r>
    </w:p>
    <w:p w:rsidR="002C3987" w:rsidRPr="005C44F4" w:rsidRDefault="002C3987" w:rsidP="002C3987">
      <w:pPr>
        <w:pStyle w:val="Prrafodelista"/>
        <w:jc w:val="both"/>
      </w:pPr>
    </w:p>
    <w:tbl>
      <w:tblPr>
        <w:tblStyle w:val="Tablaconcuadrcula"/>
        <w:tblW w:w="10065" w:type="dxa"/>
        <w:tblInd w:w="-601" w:type="dxa"/>
        <w:tblLook w:val="04A0"/>
      </w:tblPr>
      <w:tblGrid>
        <w:gridCol w:w="2845"/>
        <w:gridCol w:w="2244"/>
        <w:gridCol w:w="2424"/>
        <w:gridCol w:w="2552"/>
      </w:tblGrid>
      <w:tr w:rsidR="002C3987" w:rsidRPr="000C39DC" w:rsidTr="00B92347">
        <w:tc>
          <w:tcPr>
            <w:tcW w:w="2845" w:type="dxa"/>
          </w:tcPr>
          <w:p w:rsidR="002C3987" w:rsidRPr="000C39DC" w:rsidRDefault="002C3987" w:rsidP="00B92347">
            <w:pPr>
              <w:jc w:val="both"/>
              <w:rPr>
                <w:b/>
              </w:rPr>
            </w:pPr>
            <w:r w:rsidRPr="000C39DC">
              <w:rPr>
                <w:b/>
              </w:rPr>
              <w:t>Acciones Estratégicas</w:t>
            </w:r>
          </w:p>
        </w:tc>
        <w:tc>
          <w:tcPr>
            <w:tcW w:w="2244" w:type="dxa"/>
          </w:tcPr>
          <w:p w:rsidR="002C3987" w:rsidRPr="000C39DC" w:rsidRDefault="002C3987" w:rsidP="00B92347">
            <w:pPr>
              <w:jc w:val="both"/>
              <w:rPr>
                <w:b/>
              </w:rPr>
            </w:pPr>
            <w:r w:rsidRPr="000C39DC">
              <w:rPr>
                <w:b/>
              </w:rPr>
              <w:t>Metas</w:t>
            </w:r>
          </w:p>
        </w:tc>
        <w:tc>
          <w:tcPr>
            <w:tcW w:w="2424" w:type="dxa"/>
          </w:tcPr>
          <w:p w:rsidR="002C3987" w:rsidRPr="000C39DC" w:rsidRDefault="002C3987" w:rsidP="00B92347">
            <w:pPr>
              <w:jc w:val="both"/>
              <w:rPr>
                <w:b/>
              </w:rPr>
            </w:pPr>
            <w:r w:rsidRPr="000C39DC">
              <w:rPr>
                <w:b/>
              </w:rPr>
              <w:t xml:space="preserve">Indicadores de Gestión </w:t>
            </w:r>
          </w:p>
        </w:tc>
        <w:tc>
          <w:tcPr>
            <w:tcW w:w="2552" w:type="dxa"/>
          </w:tcPr>
          <w:p w:rsidR="002C3987" w:rsidRPr="000C39DC" w:rsidRDefault="002C3987" w:rsidP="00B92347">
            <w:pPr>
              <w:jc w:val="both"/>
              <w:rPr>
                <w:b/>
              </w:rPr>
            </w:pPr>
            <w:r w:rsidRPr="000C39DC">
              <w:rPr>
                <w:b/>
              </w:rPr>
              <w:t>Responsables</w:t>
            </w:r>
          </w:p>
        </w:tc>
      </w:tr>
      <w:tr w:rsidR="002C3987" w:rsidRPr="00BB0A81" w:rsidTr="00B92347">
        <w:tc>
          <w:tcPr>
            <w:tcW w:w="2845" w:type="dxa"/>
          </w:tcPr>
          <w:p w:rsidR="002C3987" w:rsidRPr="00BB0A81" w:rsidRDefault="002C3987" w:rsidP="00B92347">
            <w:pPr>
              <w:jc w:val="both"/>
              <w:rPr>
                <w:b/>
                <w:sz w:val="18"/>
                <w:szCs w:val="18"/>
              </w:rPr>
            </w:pPr>
            <w:r w:rsidRPr="00BB0A81">
              <w:rPr>
                <w:sz w:val="18"/>
                <w:szCs w:val="18"/>
              </w:rPr>
              <w:t>Asesoría y orientación jurídica y administrativo a la PSD reclamante de bienes patrimoniales despojados, usurpados o abandonados forzadamente, mediante la estrategia de los CRAV</w:t>
            </w:r>
          </w:p>
        </w:tc>
        <w:tc>
          <w:tcPr>
            <w:tcW w:w="2244" w:type="dxa"/>
          </w:tcPr>
          <w:p w:rsidR="002C3987" w:rsidRPr="00BB0A81" w:rsidRDefault="002C3987" w:rsidP="00B92347">
            <w:pPr>
              <w:jc w:val="both"/>
              <w:rPr>
                <w:b/>
                <w:sz w:val="18"/>
                <w:szCs w:val="18"/>
                <w:lang w:val="es-ES"/>
              </w:rPr>
            </w:pPr>
            <w:r w:rsidRPr="00BB0A81">
              <w:rPr>
                <w:sz w:val="18"/>
                <w:szCs w:val="18"/>
              </w:rPr>
              <w:t>Atención de los profesionales de los CRAV  a toda la PSD que solicite Asesoría  y orientación jurídica y administrativamente,   sobre  el derecho  a la restitución de bienes  patrimoniales  y territorio.</w:t>
            </w:r>
          </w:p>
        </w:tc>
        <w:tc>
          <w:tcPr>
            <w:tcW w:w="2424" w:type="dxa"/>
          </w:tcPr>
          <w:p w:rsidR="002C3987" w:rsidRPr="00BB0A81" w:rsidRDefault="002C3987" w:rsidP="00B92347">
            <w:pPr>
              <w:jc w:val="both"/>
              <w:rPr>
                <w:b/>
                <w:sz w:val="18"/>
                <w:szCs w:val="18"/>
              </w:rPr>
            </w:pPr>
            <w:r w:rsidRPr="00BB0A81">
              <w:rPr>
                <w:sz w:val="18"/>
                <w:szCs w:val="18"/>
              </w:rPr>
              <w:t>No. De personas en situación de desplazamiento  asesoradas y orientadas jurídica y administrativamente por los profesionales de los CRAV sobre la restitución de sus derechos patrimoniales/ PSD asentadas en el Departamento</w:t>
            </w:r>
          </w:p>
        </w:tc>
        <w:tc>
          <w:tcPr>
            <w:tcW w:w="2552" w:type="dxa"/>
            <w:vMerge w:val="restart"/>
          </w:tcPr>
          <w:p w:rsidR="008163EB" w:rsidRPr="0073271C" w:rsidRDefault="008163EB" w:rsidP="008163EB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73271C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Secretaría de Agricultura, Minas, Interior,   Autoridades Municipales, Ministerio de Salud, Ministerio de Agricultura, INCODER, Unidad de Atención a Víctimas, Defensoría del Pueblo, Ministerio del Interior,  PGN.</w:t>
            </w:r>
          </w:p>
          <w:p w:rsidR="002C3987" w:rsidRPr="008163EB" w:rsidRDefault="002C3987" w:rsidP="00B92347">
            <w:pPr>
              <w:jc w:val="both"/>
              <w:rPr>
                <w:b/>
                <w:sz w:val="18"/>
                <w:szCs w:val="18"/>
                <w:lang w:val="es-ES"/>
              </w:rPr>
            </w:pPr>
          </w:p>
        </w:tc>
      </w:tr>
      <w:tr w:rsidR="002C3987" w:rsidRPr="00BB0A81" w:rsidTr="00B92347">
        <w:tc>
          <w:tcPr>
            <w:tcW w:w="2845" w:type="dxa"/>
          </w:tcPr>
          <w:p w:rsidR="002C3987" w:rsidRPr="00BB0A81" w:rsidRDefault="002C3987" w:rsidP="00B92347">
            <w:pPr>
              <w:jc w:val="both"/>
              <w:rPr>
                <w:b/>
                <w:sz w:val="18"/>
                <w:szCs w:val="18"/>
              </w:rPr>
            </w:pPr>
            <w:r w:rsidRPr="00BB0A81">
              <w:rPr>
                <w:sz w:val="18"/>
                <w:szCs w:val="18"/>
              </w:rPr>
              <w:t>Diseño de impresos didácticos sobre los derechos patrimoniales de la PSD y los escenarios y mecanismos para su restitución</w:t>
            </w:r>
          </w:p>
        </w:tc>
        <w:tc>
          <w:tcPr>
            <w:tcW w:w="2244" w:type="dxa"/>
          </w:tcPr>
          <w:p w:rsidR="002C3987" w:rsidRPr="00BB0A81" w:rsidRDefault="002C3987" w:rsidP="00B92347">
            <w:pPr>
              <w:jc w:val="both"/>
              <w:rPr>
                <w:b/>
                <w:sz w:val="18"/>
                <w:szCs w:val="18"/>
                <w:lang w:val="es-ES"/>
              </w:rPr>
            </w:pPr>
            <w:r w:rsidRPr="00BB0A81">
              <w:rPr>
                <w:sz w:val="18"/>
                <w:szCs w:val="18"/>
              </w:rPr>
              <w:t>Acceso a material  impreso didáctico sobre los derechos patrimoniales de la PSD y los escenarios y mecanismos para su restitución  a todas las víctimas de despojo, usurpación  o abandono forzado lo soliciten</w:t>
            </w:r>
          </w:p>
        </w:tc>
        <w:tc>
          <w:tcPr>
            <w:tcW w:w="2424" w:type="dxa"/>
          </w:tcPr>
          <w:p w:rsidR="002C3987" w:rsidRPr="00BB0A81" w:rsidRDefault="002C3987" w:rsidP="002C3987">
            <w:pPr>
              <w:jc w:val="both"/>
              <w:rPr>
                <w:b/>
                <w:sz w:val="18"/>
                <w:szCs w:val="18"/>
              </w:rPr>
            </w:pPr>
            <w:r w:rsidRPr="00BB0A81">
              <w:rPr>
                <w:sz w:val="18"/>
                <w:szCs w:val="18"/>
                <w:lang w:val="es-ES"/>
              </w:rPr>
              <w:t xml:space="preserve">No. De </w:t>
            </w:r>
            <w:r w:rsidRPr="00BB0A81">
              <w:rPr>
                <w:sz w:val="18"/>
                <w:szCs w:val="18"/>
              </w:rPr>
              <w:t xml:space="preserve">impresos didácticos  entregados a PSD sobre los derechos patrimoniales de y los escenarios y mecanismos para la restitución a </w:t>
            </w:r>
            <w:r w:rsidRPr="00BB0A81">
              <w:rPr>
                <w:sz w:val="18"/>
                <w:szCs w:val="18"/>
                <w:lang w:val="es-ES"/>
              </w:rPr>
              <w:t xml:space="preserve">PSD/ </w:t>
            </w:r>
            <w:r w:rsidRPr="00BB0A81">
              <w:rPr>
                <w:sz w:val="18"/>
                <w:szCs w:val="18"/>
              </w:rPr>
              <w:t>PSD asentadas en el Departamento.</w:t>
            </w:r>
          </w:p>
          <w:p w:rsidR="002C3987" w:rsidRPr="00BB0A81" w:rsidRDefault="002C3987" w:rsidP="00B92347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2C3987" w:rsidRPr="00BB0A81" w:rsidRDefault="002C3987" w:rsidP="00B92347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8163EB" w:rsidRPr="00BB0A81" w:rsidTr="00324B23">
        <w:tc>
          <w:tcPr>
            <w:tcW w:w="10065" w:type="dxa"/>
            <w:gridSpan w:val="4"/>
          </w:tcPr>
          <w:p w:rsidR="008163EB" w:rsidRPr="00D51073" w:rsidRDefault="008163EB" w:rsidP="008163EB">
            <w:pPr>
              <w:jc w:val="both"/>
              <w:rPr>
                <w:b/>
                <w:sz w:val="18"/>
                <w:szCs w:val="18"/>
              </w:rPr>
            </w:pPr>
            <w:r w:rsidRPr="00D51073">
              <w:rPr>
                <w:rFonts w:ascii="Calibri" w:eastAsia="Calibri" w:hAnsi="Calibri" w:cs="Times New Roman"/>
                <w:b/>
                <w:sz w:val="18"/>
                <w:szCs w:val="18"/>
                <w:lang w:val="es-ES"/>
              </w:rPr>
              <w:lastRenderedPageBreak/>
              <w:t>Asignación presupuestal cuatrienio - Gobernación</w:t>
            </w:r>
            <w:r w:rsidRPr="00D51073">
              <w:rPr>
                <w:b/>
                <w:sz w:val="18"/>
                <w:szCs w:val="18"/>
              </w:rPr>
              <w:t>: Asociada a la puesta en funcionamiento de los CRAV yal Plan Departamental de Formación en DDHH.</w:t>
            </w:r>
          </w:p>
        </w:tc>
      </w:tr>
    </w:tbl>
    <w:p w:rsidR="002C3987" w:rsidRPr="00BB0A81" w:rsidRDefault="002C3987" w:rsidP="002C3987">
      <w:pPr>
        <w:jc w:val="both"/>
        <w:rPr>
          <w:sz w:val="18"/>
          <w:szCs w:val="18"/>
          <w:lang w:val="es-ES"/>
        </w:rPr>
      </w:pPr>
    </w:p>
    <w:p w:rsidR="005F1D0D" w:rsidRPr="002C3987" w:rsidRDefault="002C3987" w:rsidP="002C3987">
      <w:pPr>
        <w:jc w:val="both"/>
        <w:rPr>
          <w:b/>
          <w:lang w:val="es-ES"/>
        </w:rPr>
      </w:pPr>
      <w:r>
        <w:rPr>
          <w:b/>
          <w:lang w:val="es-ES"/>
        </w:rPr>
        <w:t xml:space="preserve">Líneas Estratégicas: </w:t>
      </w:r>
      <w:r w:rsidR="005F1D0D" w:rsidRPr="002C3987">
        <w:rPr>
          <w:rFonts w:ascii="Calibri" w:eastAsia="Calibri" w:hAnsi="Calibri" w:cs="Times New Roman"/>
          <w:lang w:val="es-ES"/>
        </w:rPr>
        <w:t>Apoyo y acompañamiento institucional para acceso a tierras y territorios</w:t>
      </w:r>
    </w:p>
    <w:tbl>
      <w:tblPr>
        <w:tblStyle w:val="Tablaconcuadrcula"/>
        <w:tblW w:w="10065" w:type="dxa"/>
        <w:tblInd w:w="-601" w:type="dxa"/>
        <w:tblLayout w:type="fixed"/>
        <w:tblLook w:val="04A0"/>
      </w:tblPr>
      <w:tblGrid>
        <w:gridCol w:w="2977"/>
        <w:gridCol w:w="3214"/>
        <w:gridCol w:w="1860"/>
        <w:gridCol w:w="2014"/>
      </w:tblGrid>
      <w:tr w:rsidR="002C3987" w:rsidRPr="000C39DC" w:rsidTr="002C3987">
        <w:tc>
          <w:tcPr>
            <w:tcW w:w="2977" w:type="dxa"/>
          </w:tcPr>
          <w:p w:rsidR="002C3987" w:rsidRPr="000C39DC" w:rsidRDefault="002C3987" w:rsidP="00B92347">
            <w:pPr>
              <w:jc w:val="both"/>
              <w:rPr>
                <w:b/>
              </w:rPr>
            </w:pPr>
            <w:r w:rsidRPr="000C39DC">
              <w:rPr>
                <w:b/>
              </w:rPr>
              <w:t>Acciones Estratégicas</w:t>
            </w:r>
          </w:p>
        </w:tc>
        <w:tc>
          <w:tcPr>
            <w:tcW w:w="3214" w:type="dxa"/>
          </w:tcPr>
          <w:p w:rsidR="002C3987" w:rsidRPr="000C39DC" w:rsidRDefault="002C3987" w:rsidP="00B92347">
            <w:pPr>
              <w:jc w:val="both"/>
              <w:rPr>
                <w:b/>
              </w:rPr>
            </w:pPr>
            <w:r w:rsidRPr="000C39DC">
              <w:rPr>
                <w:b/>
              </w:rPr>
              <w:t>Metas</w:t>
            </w:r>
          </w:p>
        </w:tc>
        <w:tc>
          <w:tcPr>
            <w:tcW w:w="1860" w:type="dxa"/>
          </w:tcPr>
          <w:p w:rsidR="002C3987" w:rsidRPr="000C39DC" w:rsidRDefault="002C3987" w:rsidP="00B92347">
            <w:pPr>
              <w:jc w:val="both"/>
              <w:rPr>
                <w:b/>
              </w:rPr>
            </w:pPr>
            <w:r w:rsidRPr="000C39DC">
              <w:rPr>
                <w:b/>
              </w:rPr>
              <w:t xml:space="preserve">Indicadores de Gestión </w:t>
            </w:r>
          </w:p>
        </w:tc>
        <w:tc>
          <w:tcPr>
            <w:tcW w:w="2014" w:type="dxa"/>
          </w:tcPr>
          <w:p w:rsidR="002C3987" w:rsidRPr="000C39DC" w:rsidRDefault="002C3987" w:rsidP="00B92347">
            <w:pPr>
              <w:jc w:val="both"/>
              <w:rPr>
                <w:b/>
              </w:rPr>
            </w:pPr>
            <w:r w:rsidRPr="000C39DC">
              <w:rPr>
                <w:b/>
              </w:rPr>
              <w:t>Responsables</w:t>
            </w:r>
          </w:p>
        </w:tc>
      </w:tr>
      <w:tr w:rsidR="002C3987" w:rsidRPr="00BB0A81" w:rsidTr="002C3987">
        <w:tc>
          <w:tcPr>
            <w:tcW w:w="2977" w:type="dxa"/>
          </w:tcPr>
          <w:p w:rsidR="002C3987" w:rsidRPr="00BB0A81" w:rsidRDefault="002C3987" w:rsidP="00B92347">
            <w:pPr>
              <w:jc w:val="both"/>
              <w:rPr>
                <w:b/>
                <w:sz w:val="18"/>
                <w:szCs w:val="18"/>
              </w:rPr>
            </w:pPr>
            <w:r w:rsidRPr="00BB0A81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Coordinación y articulación del Departamento  a la política pública Nacional  de restitución de  tierras y territorio.</w:t>
            </w:r>
          </w:p>
        </w:tc>
        <w:tc>
          <w:tcPr>
            <w:tcW w:w="3214" w:type="dxa"/>
          </w:tcPr>
          <w:p w:rsidR="002C3987" w:rsidRPr="00BB0A81" w:rsidRDefault="002C3987" w:rsidP="00B92347">
            <w:pPr>
              <w:jc w:val="both"/>
              <w:rPr>
                <w:b/>
                <w:sz w:val="18"/>
                <w:szCs w:val="18"/>
                <w:lang w:val="es-ES"/>
              </w:rPr>
            </w:pPr>
            <w:r w:rsidRPr="00BB0A81">
              <w:rPr>
                <w:sz w:val="18"/>
                <w:szCs w:val="18"/>
                <w:lang w:val="es-ES"/>
              </w:rPr>
              <w:t>Consolidación estrategia Nación – Territorio para la restitución de tierra y territorio de la PSD.</w:t>
            </w:r>
          </w:p>
        </w:tc>
        <w:tc>
          <w:tcPr>
            <w:tcW w:w="1860" w:type="dxa"/>
          </w:tcPr>
          <w:p w:rsidR="002C3987" w:rsidRPr="00BB0A81" w:rsidRDefault="00BB0A81" w:rsidP="005F7A78">
            <w:pPr>
              <w:jc w:val="both"/>
              <w:rPr>
                <w:b/>
                <w:sz w:val="18"/>
                <w:szCs w:val="18"/>
                <w:lang w:val="es-ES"/>
              </w:rPr>
            </w:pPr>
            <w:r w:rsidRPr="00BB0A81">
              <w:rPr>
                <w:sz w:val="18"/>
                <w:szCs w:val="18"/>
                <w:lang w:val="es-ES"/>
              </w:rPr>
              <w:t>Priorización del Departamento en los planes y programas  de la Política Pública Nacional de restitución de Tierras y Territorio del Ministerio de Agricultura.</w:t>
            </w:r>
          </w:p>
        </w:tc>
        <w:tc>
          <w:tcPr>
            <w:tcW w:w="2014" w:type="dxa"/>
            <w:vMerge w:val="restart"/>
          </w:tcPr>
          <w:p w:rsidR="008163EB" w:rsidRPr="008163EB" w:rsidRDefault="008163EB" w:rsidP="008163EB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6F1D81">
              <w:rPr>
                <w:rFonts w:ascii="Calibri" w:eastAsia="Calibri" w:hAnsi="Calibri" w:cs="Times New Roman"/>
                <w:lang w:val="es-ES"/>
              </w:rPr>
              <w:t xml:space="preserve">Secretaría de </w:t>
            </w:r>
            <w:r>
              <w:rPr>
                <w:rFonts w:ascii="Calibri" w:eastAsia="Calibri" w:hAnsi="Calibri" w:cs="Times New Roman"/>
                <w:lang w:val="es-ES"/>
              </w:rPr>
              <w:t xml:space="preserve">Agricultura, </w:t>
            </w:r>
            <w:r w:rsidRPr="008163EB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Minas, Interior,   Autoridades Municipales, Ministerio de Salud, Ministerio de Agricultura, INCODER, Unidad de Atención a Víctimas, Defensoría del Pueblo, Ministerio del Interior,  PGN.</w:t>
            </w:r>
          </w:p>
          <w:p w:rsidR="002C3987" w:rsidRPr="008163EB" w:rsidRDefault="002C3987" w:rsidP="00B92347">
            <w:pPr>
              <w:jc w:val="both"/>
              <w:rPr>
                <w:b/>
                <w:sz w:val="18"/>
                <w:szCs w:val="18"/>
                <w:lang w:val="es-ES"/>
              </w:rPr>
            </w:pPr>
          </w:p>
        </w:tc>
      </w:tr>
      <w:tr w:rsidR="002C3987" w:rsidRPr="00BB0A81" w:rsidTr="002C3987">
        <w:tc>
          <w:tcPr>
            <w:tcW w:w="2977" w:type="dxa"/>
          </w:tcPr>
          <w:p w:rsidR="002C3987" w:rsidRPr="00BB0A81" w:rsidRDefault="002C3987" w:rsidP="00B92347">
            <w:pPr>
              <w:jc w:val="both"/>
              <w:rPr>
                <w:b/>
                <w:sz w:val="18"/>
                <w:szCs w:val="18"/>
              </w:rPr>
            </w:pPr>
            <w:r w:rsidRPr="00BB0A81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Formulación, presentación y gestión de proyectos para el acceso </w:t>
            </w:r>
            <w:proofErr w:type="spellStart"/>
            <w:r w:rsidRPr="00BB0A81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a</w:t>
            </w:r>
            <w:proofErr w:type="spellEnd"/>
            <w:r w:rsidRPr="00BB0A81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 subsidio de tierras en el Marco de las convocatorias de INCODER</w:t>
            </w:r>
          </w:p>
        </w:tc>
        <w:tc>
          <w:tcPr>
            <w:tcW w:w="3214" w:type="dxa"/>
          </w:tcPr>
          <w:p w:rsidR="002C3987" w:rsidRPr="00BB0A81" w:rsidRDefault="002C3987" w:rsidP="00B92347">
            <w:pPr>
              <w:jc w:val="both"/>
              <w:rPr>
                <w:b/>
                <w:sz w:val="18"/>
                <w:szCs w:val="18"/>
                <w:lang w:val="es-ES"/>
              </w:rPr>
            </w:pPr>
            <w:r w:rsidRPr="00BB0A81">
              <w:rPr>
                <w:sz w:val="18"/>
                <w:szCs w:val="18"/>
                <w:lang w:val="es-ES"/>
              </w:rPr>
              <w:t xml:space="preserve">Elaboración, diseño y presentación de  al menos un proyecto anual por ZODES  para el acceso </w:t>
            </w:r>
            <w:proofErr w:type="spellStart"/>
            <w:r w:rsidRPr="00BB0A81">
              <w:rPr>
                <w:sz w:val="18"/>
                <w:szCs w:val="18"/>
                <w:lang w:val="es-ES"/>
              </w:rPr>
              <w:t>a</w:t>
            </w:r>
            <w:proofErr w:type="spellEnd"/>
            <w:r w:rsidRPr="00BB0A81">
              <w:rPr>
                <w:sz w:val="18"/>
                <w:szCs w:val="18"/>
                <w:lang w:val="es-ES"/>
              </w:rPr>
              <w:t xml:space="preserve"> </w:t>
            </w:r>
            <w:r w:rsidRPr="00BB0A81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subsidio de tierras en el marco de las convocatorias de subsidios de tierras del  INCODER.</w:t>
            </w:r>
          </w:p>
        </w:tc>
        <w:tc>
          <w:tcPr>
            <w:tcW w:w="1860" w:type="dxa"/>
          </w:tcPr>
          <w:p w:rsidR="002C3987" w:rsidRPr="00BB0A81" w:rsidRDefault="00BB0A81" w:rsidP="00B92347">
            <w:pPr>
              <w:jc w:val="both"/>
              <w:rPr>
                <w:b/>
                <w:sz w:val="18"/>
                <w:szCs w:val="18"/>
              </w:rPr>
            </w:pPr>
            <w:r w:rsidRPr="00BB0A81">
              <w:rPr>
                <w:sz w:val="18"/>
                <w:szCs w:val="18"/>
                <w:lang w:val="es-ES"/>
              </w:rPr>
              <w:t xml:space="preserve">No. De proyectos anuales  por ZODES,  presentados y aprobados con </w:t>
            </w:r>
            <w:r w:rsidRPr="00BB0A81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subsidio de tierras en el Marco de las convocatorias de subsidios de tierras y territorio del  INCODER.</w:t>
            </w:r>
          </w:p>
        </w:tc>
        <w:tc>
          <w:tcPr>
            <w:tcW w:w="2014" w:type="dxa"/>
            <w:vMerge/>
          </w:tcPr>
          <w:p w:rsidR="002C3987" w:rsidRPr="00BB0A81" w:rsidRDefault="002C3987" w:rsidP="00B92347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BB0A81" w:rsidRPr="00BB0A81" w:rsidTr="002C3987">
        <w:tc>
          <w:tcPr>
            <w:tcW w:w="2977" w:type="dxa"/>
          </w:tcPr>
          <w:p w:rsidR="00BB0A81" w:rsidRPr="00BB0A81" w:rsidRDefault="00BB0A81" w:rsidP="00B92347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BB0A81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Acompañamiento técnico y financiero  del INCODER, la Secretaría de agricultura  de Bolívar y  las autoridades municipales,  a las iniciativas de restitución de tierras y territorios de y comunidades afectadas colectivamente por el desplazamiento forzado, priorizadas por el Comité Departamental de Justica Transicional.</w:t>
            </w:r>
          </w:p>
        </w:tc>
        <w:tc>
          <w:tcPr>
            <w:tcW w:w="3214" w:type="dxa"/>
          </w:tcPr>
          <w:p w:rsidR="00BB0A81" w:rsidRPr="00BB0A81" w:rsidRDefault="00BB0A81" w:rsidP="00B92347">
            <w:pPr>
              <w:jc w:val="both"/>
              <w:rPr>
                <w:sz w:val="18"/>
                <w:szCs w:val="18"/>
                <w:lang w:val="es-ES"/>
              </w:rPr>
            </w:pPr>
            <w:r w:rsidRPr="00BB0A81">
              <w:rPr>
                <w:sz w:val="18"/>
                <w:szCs w:val="18"/>
                <w:lang w:val="es-ES"/>
              </w:rPr>
              <w:t xml:space="preserve">Elaboración, diseño y presentación de  al menos un proyecto  anual  para comunidades afectadas colectivamente por el desplazamiento forzado,  </w:t>
            </w:r>
            <w:r w:rsidRPr="00BB0A81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en el marco de las convocatorias de subsidio de tierras del  INCODER.</w:t>
            </w:r>
          </w:p>
        </w:tc>
        <w:tc>
          <w:tcPr>
            <w:tcW w:w="1860" w:type="dxa"/>
          </w:tcPr>
          <w:p w:rsidR="00BB0A81" w:rsidRPr="00BB0A81" w:rsidRDefault="00BB0A81" w:rsidP="00BB0A81">
            <w:pPr>
              <w:jc w:val="both"/>
              <w:rPr>
                <w:b/>
                <w:sz w:val="18"/>
                <w:szCs w:val="18"/>
                <w:lang w:val="es-ES"/>
              </w:rPr>
            </w:pPr>
            <w:r w:rsidRPr="00BB0A81">
              <w:rPr>
                <w:sz w:val="18"/>
                <w:szCs w:val="18"/>
                <w:lang w:val="es-ES"/>
              </w:rPr>
              <w:t xml:space="preserve">No. De proyectos para   comunidades afectadas colectivamente  por el desplazamiento forzado, priorizadas por </w:t>
            </w:r>
            <w:r w:rsidRPr="00BB0A81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Comité Departamental de Justica Transicional</w:t>
            </w:r>
            <w:r w:rsidRPr="00BB0A81">
              <w:rPr>
                <w:sz w:val="18"/>
                <w:szCs w:val="18"/>
                <w:lang w:val="es-ES"/>
              </w:rPr>
              <w:t xml:space="preserve"> beneficiadas con </w:t>
            </w:r>
            <w:r w:rsidRPr="00BB0A81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subsidio de tierras en el Marco de las convocatorias de INCODER.</w:t>
            </w:r>
          </w:p>
        </w:tc>
        <w:tc>
          <w:tcPr>
            <w:tcW w:w="2014" w:type="dxa"/>
            <w:vMerge/>
          </w:tcPr>
          <w:p w:rsidR="00BB0A81" w:rsidRPr="00BB0A81" w:rsidRDefault="00BB0A81" w:rsidP="00B92347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2C3987" w:rsidRPr="00BB0A81" w:rsidTr="00BB0A81">
        <w:trPr>
          <w:trHeight w:val="2768"/>
        </w:trPr>
        <w:tc>
          <w:tcPr>
            <w:tcW w:w="2977" w:type="dxa"/>
          </w:tcPr>
          <w:p w:rsidR="002C3987" w:rsidRPr="00BB0A81" w:rsidRDefault="002C3987" w:rsidP="002C3987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BB0A81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Acompañamiento técnico y financiero  del INCODER, la Secretaría de agricultura  de Bolívar y  las autoridades municipales,  a las iniciativas de restitución de tierras y territorios de grupos especiales (Mujeres, afro descendiente e indígena).</w:t>
            </w:r>
          </w:p>
          <w:p w:rsidR="002C3987" w:rsidRPr="00BB0A81" w:rsidRDefault="002C3987" w:rsidP="00B92347">
            <w:pPr>
              <w:jc w:val="both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3214" w:type="dxa"/>
          </w:tcPr>
          <w:p w:rsidR="00BB0A81" w:rsidRPr="00BB0A81" w:rsidRDefault="00BB0A81" w:rsidP="00BB0A81">
            <w:pPr>
              <w:jc w:val="both"/>
              <w:rPr>
                <w:b/>
                <w:sz w:val="18"/>
                <w:szCs w:val="18"/>
                <w:lang w:val="es-ES"/>
              </w:rPr>
            </w:pPr>
            <w:r w:rsidRPr="00BB0A81">
              <w:rPr>
                <w:sz w:val="18"/>
                <w:szCs w:val="18"/>
                <w:lang w:val="es-ES"/>
              </w:rPr>
              <w:t>Elaboración, diseño y presentación de  al menos un proyecto  anual por grupos específicos (</w:t>
            </w:r>
            <w:r w:rsidRPr="00BB0A81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Mujeres, afro descendiente e indígena) en el marco de las convocatorias de subsidio de tierras del  INCODER. </w:t>
            </w:r>
          </w:p>
          <w:p w:rsidR="00BB0A81" w:rsidRPr="00BB0A81" w:rsidRDefault="00BB0A81" w:rsidP="00BB0A81">
            <w:pPr>
              <w:jc w:val="both"/>
              <w:rPr>
                <w:b/>
                <w:sz w:val="18"/>
                <w:szCs w:val="18"/>
                <w:lang w:val="es-ES"/>
              </w:rPr>
            </w:pPr>
          </w:p>
          <w:p w:rsidR="002C3987" w:rsidRPr="00BB0A81" w:rsidRDefault="002C3987" w:rsidP="00BB0A81">
            <w:pPr>
              <w:jc w:val="both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1860" w:type="dxa"/>
          </w:tcPr>
          <w:p w:rsidR="002C3987" w:rsidRPr="00BB0A81" w:rsidRDefault="00BB0A81" w:rsidP="00BB0A81">
            <w:pPr>
              <w:jc w:val="both"/>
              <w:rPr>
                <w:b/>
                <w:sz w:val="18"/>
                <w:szCs w:val="18"/>
                <w:lang w:val="es-ES"/>
              </w:rPr>
            </w:pPr>
            <w:r w:rsidRPr="00BB0A81">
              <w:rPr>
                <w:sz w:val="18"/>
                <w:szCs w:val="18"/>
                <w:lang w:val="es-ES"/>
              </w:rPr>
              <w:t>No. De proyectos para  grupos especiales (</w:t>
            </w:r>
            <w:r w:rsidRPr="00BB0A81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Mujeres, afro descendiente e indígena)</w:t>
            </w:r>
            <w:r w:rsidRPr="00BB0A81">
              <w:rPr>
                <w:sz w:val="18"/>
                <w:szCs w:val="18"/>
                <w:lang w:val="es-ES"/>
              </w:rPr>
              <w:t xml:space="preserve"> presentados y aprobados con </w:t>
            </w:r>
            <w:r w:rsidRPr="00BB0A81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subsidio de tierras en el Marco de las convocatorias de subsidios de tierras y territorio del  INCODER.</w:t>
            </w:r>
          </w:p>
        </w:tc>
        <w:tc>
          <w:tcPr>
            <w:tcW w:w="2014" w:type="dxa"/>
            <w:vMerge/>
          </w:tcPr>
          <w:p w:rsidR="002C3987" w:rsidRPr="00BB0A81" w:rsidRDefault="002C3987" w:rsidP="00B92347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2C3987" w:rsidRPr="00BB0A81" w:rsidTr="00BB0A81">
        <w:trPr>
          <w:trHeight w:val="1276"/>
        </w:trPr>
        <w:tc>
          <w:tcPr>
            <w:tcW w:w="2977" w:type="dxa"/>
          </w:tcPr>
          <w:p w:rsidR="002C3987" w:rsidRPr="00BB0A81" w:rsidRDefault="002C3987" w:rsidP="00B92347">
            <w:pPr>
              <w:jc w:val="both"/>
              <w:rPr>
                <w:b/>
                <w:sz w:val="18"/>
                <w:szCs w:val="18"/>
              </w:rPr>
            </w:pPr>
            <w:r w:rsidRPr="00BB0A81">
              <w:rPr>
                <w:sz w:val="18"/>
                <w:szCs w:val="18"/>
                <w:lang w:val="es-ES"/>
              </w:rPr>
              <w:lastRenderedPageBreak/>
              <w:t>Acompañamiento técnico  a las comunidades y organizaciones impactadas por la Zonas de Reserva Campesina - ZRC.</w:t>
            </w:r>
          </w:p>
        </w:tc>
        <w:tc>
          <w:tcPr>
            <w:tcW w:w="3214" w:type="dxa"/>
          </w:tcPr>
          <w:p w:rsidR="00BB0A81" w:rsidRPr="00BB0A81" w:rsidRDefault="00BB0A81" w:rsidP="00BB0A81">
            <w:pPr>
              <w:jc w:val="both"/>
              <w:rPr>
                <w:sz w:val="18"/>
                <w:szCs w:val="18"/>
                <w:lang w:val="es-ES"/>
              </w:rPr>
            </w:pPr>
            <w:r w:rsidRPr="00BB0A81">
              <w:rPr>
                <w:sz w:val="18"/>
                <w:szCs w:val="18"/>
                <w:lang w:val="es-ES"/>
              </w:rPr>
              <w:t>Formación y acompañamiento organizativo a las organizaciones y comunidades impactadas por la Zonas de Reserva Campesina ZRC.</w:t>
            </w:r>
          </w:p>
          <w:p w:rsidR="00BB0A81" w:rsidRPr="00BB0A81" w:rsidRDefault="00BB0A81" w:rsidP="00BB0A81">
            <w:pPr>
              <w:jc w:val="both"/>
              <w:rPr>
                <w:b/>
                <w:sz w:val="18"/>
                <w:szCs w:val="18"/>
                <w:lang w:val="es-ES"/>
              </w:rPr>
            </w:pPr>
          </w:p>
          <w:p w:rsidR="002C3987" w:rsidRPr="00BB0A81" w:rsidRDefault="002C3987" w:rsidP="00B92347">
            <w:pPr>
              <w:jc w:val="both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1860" w:type="dxa"/>
          </w:tcPr>
          <w:p w:rsidR="002C3987" w:rsidRPr="00BB0A81" w:rsidRDefault="00BB0A81" w:rsidP="00BB0A81">
            <w:pPr>
              <w:jc w:val="both"/>
              <w:rPr>
                <w:b/>
                <w:sz w:val="18"/>
                <w:szCs w:val="18"/>
                <w:lang w:val="es-ES"/>
              </w:rPr>
            </w:pPr>
            <w:r w:rsidRPr="00BB0A81">
              <w:rPr>
                <w:sz w:val="18"/>
                <w:szCs w:val="18"/>
                <w:lang w:val="es-ES"/>
              </w:rPr>
              <w:t>No. De organizaciones  y comunidades  formadas y acompañadas en la reglamentación de ZRC.</w:t>
            </w:r>
          </w:p>
        </w:tc>
        <w:tc>
          <w:tcPr>
            <w:tcW w:w="2014" w:type="dxa"/>
            <w:vMerge/>
          </w:tcPr>
          <w:p w:rsidR="002C3987" w:rsidRPr="00BB0A81" w:rsidRDefault="002C3987" w:rsidP="00B92347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8163EB" w:rsidRPr="00BB0A81" w:rsidTr="008163EB">
        <w:trPr>
          <w:trHeight w:val="359"/>
        </w:trPr>
        <w:tc>
          <w:tcPr>
            <w:tcW w:w="10065" w:type="dxa"/>
            <w:gridSpan w:val="4"/>
          </w:tcPr>
          <w:p w:rsidR="008163EB" w:rsidRPr="00D51073" w:rsidRDefault="008163EB" w:rsidP="008163EB">
            <w:pPr>
              <w:jc w:val="both"/>
              <w:rPr>
                <w:b/>
                <w:sz w:val="18"/>
                <w:szCs w:val="18"/>
                <w:lang w:val="es-ES"/>
              </w:rPr>
            </w:pPr>
            <w:r w:rsidRPr="00D51073">
              <w:rPr>
                <w:rFonts w:ascii="Calibri" w:eastAsia="Calibri" w:hAnsi="Calibri" w:cs="Times New Roman"/>
                <w:b/>
                <w:sz w:val="18"/>
                <w:szCs w:val="18"/>
                <w:lang w:val="es-ES"/>
              </w:rPr>
              <w:t>Asignación presupuestal cuatrienio- Gobernación</w:t>
            </w:r>
            <w:r w:rsidRPr="00D51073">
              <w:rPr>
                <w:b/>
                <w:sz w:val="18"/>
                <w:szCs w:val="18"/>
              </w:rPr>
              <w:t>: $3.500.000.000</w:t>
            </w:r>
          </w:p>
        </w:tc>
      </w:tr>
    </w:tbl>
    <w:p w:rsidR="0052199A" w:rsidRPr="00BB0A81" w:rsidRDefault="00BB0A81" w:rsidP="00BB0A81">
      <w:pPr>
        <w:pStyle w:val="Prrafodelista"/>
        <w:jc w:val="both"/>
        <w:rPr>
          <w:lang w:val="es-ES"/>
        </w:rPr>
      </w:pPr>
      <w:r>
        <w:rPr>
          <w:b/>
          <w:lang w:val="es-ES"/>
        </w:rPr>
        <w:t xml:space="preserve">Líneas Estratégicas: </w:t>
      </w:r>
      <w:r w:rsidR="0052199A" w:rsidRPr="00BB0A81">
        <w:rPr>
          <w:lang w:val="es-ES"/>
        </w:rPr>
        <w:t>I</w:t>
      </w:r>
      <w:r w:rsidR="00E41D84" w:rsidRPr="00BB0A81">
        <w:rPr>
          <w:lang w:val="es-ES"/>
        </w:rPr>
        <w:t>mpulso modelos de desarrollo agrario campesino, competitivo y participativo.</w:t>
      </w:r>
    </w:p>
    <w:tbl>
      <w:tblPr>
        <w:tblStyle w:val="Tablaconcuadrcula"/>
        <w:tblW w:w="10065" w:type="dxa"/>
        <w:tblInd w:w="-601" w:type="dxa"/>
        <w:tblLayout w:type="fixed"/>
        <w:tblLook w:val="04A0"/>
      </w:tblPr>
      <w:tblGrid>
        <w:gridCol w:w="2977"/>
        <w:gridCol w:w="3214"/>
        <w:gridCol w:w="1860"/>
        <w:gridCol w:w="2014"/>
      </w:tblGrid>
      <w:tr w:rsidR="00BB0A81" w:rsidRPr="000C39DC" w:rsidTr="00B92347">
        <w:tc>
          <w:tcPr>
            <w:tcW w:w="2977" w:type="dxa"/>
          </w:tcPr>
          <w:p w:rsidR="00BB0A81" w:rsidRPr="000C39DC" w:rsidRDefault="00BB0A81" w:rsidP="00B92347">
            <w:pPr>
              <w:jc w:val="both"/>
              <w:rPr>
                <w:b/>
              </w:rPr>
            </w:pPr>
            <w:r w:rsidRPr="000C39DC">
              <w:rPr>
                <w:b/>
              </w:rPr>
              <w:t>Acciones Estratégicas</w:t>
            </w:r>
          </w:p>
        </w:tc>
        <w:tc>
          <w:tcPr>
            <w:tcW w:w="3214" w:type="dxa"/>
          </w:tcPr>
          <w:p w:rsidR="00BB0A81" w:rsidRPr="000C39DC" w:rsidRDefault="00BB0A81" w:rsidP="00B92347">
            <w:pPr>
              <w:jc w:val="both"/>
              <w:rPr>
                <w:b/>
              </w:rPr>
            </w:pPr>
            <w:r w:rsidRPr="000C39DC">
              <w:rPr>
                <w:b/>
              </w:rPr>
              <w:t>Metas</w:t>
            </w:r>
          </w:p>
        </w:tc>
        <w:tc>
          <w:tcPr>
            <w:tcW w:w="1860" w:type="dxa"/>
          </w:tcPr>
          <w:p w:rsidR="00BB0A81" w:rsidRPr="000C39DC" w:rsidRDefault="00BB0A81" w:rsidP="00B92347">
            <w:pPr>
              <w:jc w:val="both"/>
              <w:rPr>
                <w:b/>
              </w:rPr>
            </w:pPr>
            <w:r w:rsidRPr="000C39DC">
              <w:rPr>
                <w:b/>
              </w:rPr>
              <w:t xml:space="preserve">Indicadores de Gestión </w:t>
            </w:r>
          </w:p>
        </w:tc>
        <w:tc>
          <w:tcPr>
            <w:tcW w:w="2014" w:type="dxa"/>
          </w:tcPr>
          <w:p w:rsidR="00BB0A81" w:rsidRPr="000C39DC" w:rsidRDefault="00BB0A81" w:rsidP="00B92347">
            <w:pPr>
              <w:jc w:val="both"/>
              <w:rPr>
                <w:b/>
              </w:rPr>
            </w:pPr>
            <w:r w:rsidRPr="000C39DC">
              <w:rPr>
                <w:b/>
              </w:rPr>
              <w:t>Responsables</w:t>
            </w:r>
          </w:p>
        </w:tc>
      </w:tr>
      <w:tr w:rsidR="00BB0A81" w:rsidRPr="00BB0A81" w:rsidTr="00B92347">
        <w:tc>
          <w:tcPr>
            <w:tcW w:w="2977" w:type="dxa"/>
          </w:tcPr>
          <w:p w:rsidR="00BB0A81" w:rsidRPr="00290D33" w:rsidRDefault="00BB0A81" w:rsidP="00BB0A81">
            <w:pPr>
              <w:jc w:val="both"/>
              <w:rPr>
                <w:sz w:val="18"/>
                <w:szCs w:val="18"/>
                <w:lang w:val="es-ES"/>
              </w:rPr>
            </w:pPr>
            <w:r w:rsidRPr="00290D33">
              <w:rPr>
                <w:sz w:val="18"/>
                <w:szCs w:val="18"/>
                <w:lang w:val="es-ES"/>
              </w:rPr>
              <w:t>Coordinación con la Política Pública Nacional de apoyo al agro mediante impulso a  créditos flexibles, organización de bancos de herramientas y reactivación fondos agrarios para comunidades en situación de desplazamiento forzado.</w:t>
            </w:r>
          </w:p>
          <w:p w:rsidR="00BB0A81" w:rsidRPr="00290D33" w:rsidRDefault="00BB0A81" w:rsidP="00B92347">
            <w:pPr>
              <w:jc w:val="both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3214" w:type="dxa"/>
          </w:tcPr>
          <w:p w:rsidR="00BB0A81" w:rsidRPr="00290D33" w:rsidRDefault="00BB0A81" w:rsidP="00B92347">
            <w:pPr>
              <w:jc w:val="both"/>
              <w:rPr>
                <w:b/>
                <w:sz w:val="18"/>
                <w:szCs w:val="18"/>
                <w:lang w:val="es-ES"/>
              </w:rPr>
            </w:pPr>
            <w:r w:rsidRPr="00290D33">
              <w:rPr>
                <w:sz w:val="18"/>
                <w:szCs w:val="18"/>
                <w:lang w:val="es-ES"/>
              </w:rPr>
              <w:t>Consolidación estrategia Nación – Territorio para la restitución de tierra y territorio y la reactivación del agro.</w:t>
            </w:r>
          </w:p>
        </w:tc>
        <w:tc>
          <w:tcPr>
            <w:tcW w:w="1860" w:type="dxa"/>
          </w:tcPr>
          <w:p w:rsidR="00BB0A81" w:rsidRPr="00290D33" w:rsidRDefault="00290D33" w:rsidP="00B92347">
            <w:pPr>
              <w:jc w:val="both"/>
              <w:rPr>
                <w:b/>
                <w:sz w:val="18"/>
                <w:szCs w:val="18"/>
                <w:lang w:val="es-ES"/>
              </w:rPr>
            </w:pPr>
            <w:r w:rsidRPr="00290D33">
              <w:rPr>
                <w:sz w:val="18"/>
                <w:szCs w:val="18"/>
                <w:lang w:val="es-ES"/>
              </w:rPr>
              <w:t>Priorización del Departamento entre la Política Pública Nacional de restitución de tierras y territorio y la reactivación del agro.</w:t>
            </w:r>
          </w:p>
        </w:tc>
        <w:tc>
          <w:tcPr>
            <w:tcW w:w="2014" w:type="dxa"/>
            <w:vMerge w:val="restart"/>
          </w:tcPr>
          <w:p w:rsidR="00BB0A81" w:rsidRPr="002E03EB" w:rsidRDefault="002E03EB" w:rsidP="00B92347">
            <w:pPr>
              <w:jc w:val="both"/>
              <w:rPr>
                <w:b/>
                <w:sz w:val="18"/>
                <w:szCs w:val="18"/>
              </w:rPr>
            </w:pPr>
            <w:r w:rsidRPr="002E03EB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Secretaría de Agricultura, Minas, Interior,   Autoridades Municipales, Ministerio de Salud, Ministerio de Agricultura, INCODER,  Unidad de Atención a Víctimas, Defensoría del Pueblo, Ministerio del Interior,  PGN.</w:t>
            </w:r>
          </w:p>
        </w:tc>
      </w:tr>
      <w:tr w:rsidR="00BB0A81" w:rsidRPr="00BB0A81" w:rsidTr="00B92347">
        <w:tc>
          <w:tcPr>
            <w:tcW w:w="2977" w:type="dxa"/>
          </w:tcPr>
          <w:p w:rsidR="00BB0A81" w:rsidRPr="00290D33" w:rsidRDefault="00BB0A81" w:rsidP="00BB0A81">
            <w:pPr>
              <w:rPr>
                <w:sz w:val="18"/>
                <w:szCs w:val="18"/>
                <w:lang w:val="es-ES"/>
              </w:rPr>
            </w:pPr>
            <w:r w:rsidRPr="00290D33">
              <w:rPr>
                <w:sz w:val="18"/>
                <w:szCs w:val="18"/>
                <w:lang w:val="es-ES"/>
              </w:rPr>
              <w:t>Incidencia regional para la reglamentación de ley Segunda de 1958.</w:t>
            </w:r>
          </w:p>
          <w:p w:rsidR="00BB0A81" w:rsidRPr="00290D33" w:rsidRDefault="00BB0A81" w:rsidP="00B92347">
            <w:pPr>
              <w:jc w:val="both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3214" w:type="dxa"/>
          </w:tcPr>
          <w:p w:rsidR="00BB0A81" w:rsidRPr="00290D33" w:rsidRDefault="00BB0A81" w:rsidP="00BB0A81">
            <w:pPr>
              <w:jc w:val="both"/>
              <w:rPr>
                <w:sz w:val="18"/>
                <w:szCs w:val="18"/>
                <w:lang w:val="es-ES"/>
              </w:rPr>
            </w:pPr>
            <w:r w:rsidRPr="00290D33">
              <w:rPr>
                <w:sz w:val="18"/>
                <w:szCs w:val="18"/>
                <w:lang w:val="es-ES"/>
              </w:rPr>
              <w:t xml:space="preserve">La institucionalidad departamental y local se </w:t>
            </w:r>
            <w:proofErr w:type="gramStart"/>
            <w:r w:rsidRPr="00290D33">
              <w:rPr>
                <w:sz w:val="18"/>
                <w:szCs w:val="18"/>
                <w:lang w:val="es-ES"/>
              </w:rPr>
              <w:t>movilizan</w:t>
            </w:r>
            <w:proofErr w:type="gramEnd"/>
            <w:r w:rsidRPr="00290D33">
              <w:rPr>
                <w:sz w:val="18"/>
                <w:szCs w:val="18"/>
                <w:lang w:val="es-ES"/>
              </w:rPr>
              <w:t xml:space="preserve"> coordinadamente para presionar la reglamentación de la ley Segunda de 1958.</w:t>
            </w:r>
          </w:p>
          <w:p w:rsidR="00BB0A81" w:rsidRPr="00290D33" w:rsidRDefault="00BB0A81" w:rsidP="00B92347">
            <w:pPr>
              <w:jc w:val="both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1860" w:type="dxa"/>
          </w:tcPr>
          <w:p w:rsidR="00BB0A81" w:rsidRPr="00290D33" w:rsidRDefault="00290D33" w:rsidP="00B92347">
            <w:pPr>
              <w:jc w:val="both"/>
              <w:rPr>
                <w:b/>
                <w:sz w:val="18"/>
                <w:szCs w:val="18"/>
              </w:rPr>
            </w:pPr>
            <w:r w:rsidRPr="00290D33">
              <w:rPr>
                <w:sz w:val="18"/>
                <w:szCs w:val="18"/>
                <w:lang w:val="es-ES"/>
              </w:rPr>
              <w:t>No. De audiencias, talleres y foros académicos, comunitarios e institucionales   sobre impactos de la ley segunda de 1958 y su reglamentación por Congreso de la Republica.</w:t>
            </w:r>
          </w:p>
        </w:tc>
        <w:tc>
          <w:tcPr>
            <w:tcW w:w="2014" w:type="dxa"/>
            <w:vMerge/>
          </w:tcPr>
          <w:p w:rsidR="00BB0A81" w:rsidRPr="00BB0A81" w:rsidRDefault="00BB0A81" w:rsidP="00B92347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BB0A81" w:rsidRPr="00BB0A81" w:rsidTr="00B92347">
        <w:tc>
          <w:tcPr>
            <w:tcW w:w="2977" w:type="dxa"/>
          </w:tcPr>
          <w:p w:rsidR="00BB0A81" w:rsidRPr="00290D33" w:rsidRDefault="00BB0A81" w:rsidP="00B92347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290D33">
              <w:rPr>
                <w:sz w:val="18"/>
                <w:szCs w:val="18"/>
                <w:lang w:val="es-ES"/>
              </w:rPr>
              <w:t>Participación efectiva de las organizaciones, comunidades y autoridades locales en la reglamentación del  Plan Departamental de Minas.</w:t>
            </w:r>
          </w:p>
        </w:tc>
        <w:tc>
          <w:tcPr>
            <w:tcW w:w="3214" w:type="dxa"/>
          </w:tcPr>
          <w:p w:rsidR="00290D33" w:rsidRPr="00290D33" w:rsidRDefault="00290D33" w:rsidP="00290D33">
            <w:pPr>
              <w:jc w:val="both"/>
              <w:rPr>
                <w:sz w:val="18"/>
                <w:szCs w:val="18"/>
                <w:lang w:val="es-ES"/>
              </w:rPr>
            </w:pPr>
            <w:r w:rsidRPr="00290D33">
              <w:rPr>
                <w:sz w:val="18"/>
                <w:szCs w:val="18"/>
                <w:lang w:val="es-ES"/>
              </w:rPr>
              <w:t>Todas las comunidades, sus organizaciones y las autoridades locales impactadas por la minería, participan en el diseño del  Plan Departamental de Minas.</w:t>
            </w:r>
          </w:p>
          <w:p w:rsidR="00BB0A81" w:rsidRPr="00290D33" w:rsidRDefault="00BB0A81" w:rsidP="00B92347">
            <w:pPr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1860" w:type="dxa"/>
          </w:tcPr>
          <w:p w:rsidR="00BB0A81" w:rsidRPr="00290D33" w:rsidRDefault="00290D33" w:rsidP="00B92347">
            <w:pPr>
              <w:jc w:val="both"/>
              <w:rPr>
                <w:b/>
                <w:sz w:val="18"/>
                <w:szCs w:val="18"/>
                <w:lang w:val="es-ES"/>
              </w:rPr>
            </w:pPr>
            <w:r w:rsidRPr="00290D33">
              <w:rPr>
                <w:sz w:val="18"/>
                <w:szCs w:val="18"/>
                <w:lang w:val="es-ES"/>
              </w:rPr>
              <w:t>No. De organizaciones, comunidades y autoridades  locales que participaron en la en el diseño del  Plan Departamental de Minas.</w:t>
            </w:r>
          </w:p>
        </w:tc>
        <w:tc>
          <w:tcPr>
            <w:tcW w:w="2014" w:type="dxa"/>
            <w:vMerge/>
          </w:tcPr>
          <w:p w:rsidR="00BB0A81" w:rsidRPr="00BB0A81" w:rsidRDefault="00BB0A81" w:rsidP="00B92347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BB0A81" w:rsidRPr="00BB0A81" w:rsidTr="00290D33">
        <w:trPr>
          <w:trHeight w:val="1858"/>
        </w:trPr>
        <w:tc>
          <w:tcPr>
            <w:tcW w:w="2977" w:type="dxa"/>
          </w:tcPr>
          <w:p w:rsidR="00BB0A81" w:rsidRPr="00290D33" w:rsidRDefault="00BB0A81" w:rsidP="00BB0A81">
            <w:pPr>
              <w:rPr>
                <w:sz w:val="18"/>
                <w:szCs w:val="18"/>
                <w:lang w:val="es-ES"/>
              </w:rPr>
            </w:pPr>
            <w:r w:rsidRPr="00290D33">
              <w:rPr>
                <w:sz w:val="18"/>
                <w:szCs w:val="18"/>
                <w:lang w:val="es-ES"/>
              </w:rPr>
              <w:t>Identificación de zonas de intervención de megaproyectos en el departamento.</w:t>
            </w:r>
          </w:p>
          <w:p w:rsidR="00BB0A81" w:rsidRPr="00290D33" w:rsidRDefault="00BB0A81" w:rsidP="00B92347">
            <w:pPr>
              <w:jc w:val="both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3214" w:type="dxa"/>
          </w:tcPr>
          <w:p w:rsidR="00290D33" w:rsidRPr="00290D33" w:rsidRDefault="00290D33" w:rsidP="00290D33">
            <w:pPr>
              <w:jc w:val="both"/>
              <w:rPr>
                <w:color w:val="FF0000"/>
                <w:sz w:val="18"/>
                <w:szCs w:val="18"/>
                <w:lang w:val="es-ES"/>
              </w:rPr>
            </w:pPr>
            <w:r w:rsidRPr="00290D33">
              <w:rPr>
                <w:sz w:val="18"/>
                <w:szCs w:val="18"/>
                <w:lang w:val="es-ES"/>
              </w:rPr>
              <w:t>Inventario de zonas intervención de megaproyectos en el departamento y zonas de explotación agrícola.</w:t>
            </w:r>
          </w:p>
          <w:p w:rsidR="00BB0A81" w:rsidRPr="00290D33" w:rsidRDefault="00BB0A81" w:rsidP="00B92347">
            <w:pPr>
              <w:jc w:val="both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1860" w:type="dxa"/>
          </w:tcPr>
          <w:p w:rsidR="00BB0A81" w:rsidRPr="00290D33" w:rsidRDefault="00290D33" w:rsidP="00B92347">
            <w:pPr>
              <w:jc w:val="both"/>
              <w:rPr>
                <w:b/>
                <w:sz w:val="18"/>
                <w:szCs w:val="18"/>
                <w:lang w:val="es-ES"/>
              </w:rPr>
            </w:pPr>
            <w:r w:rsidRPr="00290D33">
              <w:rPr>
                <w:sz w:val="18"/>
                <w:szCs w:val="18"/>
                <w:lang w:val="es-ES"/>
              </w:rPr>
              <w:t>Inventario elaborado y divulgado a las autoridades locales y organizaciones de población desplazada de la Mesa de Participación efectiva del Departamento.</w:t>
            </w:r>
          </w:p>
        </w:tc>
        <w:tc>
          <w:tcPr>
            <w:tcW w:w="2014" w:type="dxa"/>
            <w:vMerge/>
          </w:tcPr>
          <w:p w:rsidR="00BB0A81" w:rsidRPr="00BB0A81" w:rsidRDefault="00BB0A81" w:rsidP="00B92347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921531" w:rsidRPr="00BB0A81" w:rsidTr="002E03EB">
        <w:trPr>
          <w:trHeight w:val="364"/>
        </w:trPr>
        <w:tc>
          <w:tcPr>
            <w:tcW w:w="10065" w:type="dxa"/>
            <w:gridSpan w:val="4"/>
          </w:tcPr>
          <w:p w:rsidR="00921531" w:rsidRPr="00D51073" w:rsidRDefault="002E03EB" w:rsidP="00B92347">
            <w:pPr>
              <w:jc w:val="both"/>
              <w:rPr>
                <w:b/>
                <w:sz w:val="18"/>
                <w:szCs w:val="18"/>
              </w:rPr>
            </w:pPr>
            <w:r w:rsidRPr="00D51073">
              <w:rPr>
                <w:rFonts w:ascii="Calibri" w:eastAsia="Calibri" w:hAnsi="Calibri" w:cs="Times New Roman"/>
                <w:b/>
                <w:sz w:val="18"/>
                <w:szCs w:val="18"/>
                <w:lang w:val="es-ES"/>
              </w:rPr>
              <w:t>Asignación presupuestal cuatrienio- Gobernación</w:t>
            </w:r>
            <w:r w:rsidR="0073271C">
              <w:rPr>
                <w:b/>
                <w:sz w:val="18"/>
                <w:szCs w:val="18"/>
              </w:rPr>
              <w:t>: $ 4</w:t>
            </w:r>
            <w:r w:rsidRPr="00D51073">
              <w:rPr>
                <w:b/>
                <w:sz w:val="18"/>
                <w:szCs w:val="18"/>
              </w:rPr>
              <w:t>0.000.000</w:t>
            </w:r>
          </w:p>
        </w:tc>
      </w:tr>
    </w:tbl>
    <w:p w:rsidR="00FE6F11" w:rsidRDefault="00FE6F11" w:rsidP="0056652A">
      <w:pPr>
        <w:jc w:val="both"/>
        <w:rPr>
          <w:b/>
        </w:rPr>
      </w:pPr>
    </w:p>
    <w:p w:rsidR="0056652A" w:rsidRDefault="0056652A" w:rsidP="0056652A">
      <w:pPr>
        <w:jc w:val="both"/>
      </w:pPr>
      <w:r w:rsidRPr="0004569A">
        <w:rPr>
          <w:b/>
        </w:rPr>
        <w:t>Estrategia:</w:t>
      </w:r>
      <w:r w:rsidR="00C9525B">
        <w:rPr>
          <w:b/>
        </w:rPr>
        <w:t xml:space="preserve"> </w:t>
      </w:r>
      <w:r w:rsidR="00C4094C" w:rsidRPr="00C4094C">
        <w:t>Seguridad y convivencia para todos y todas</w:t>
      </w:r>
    </w:p>
    <w:p w:rsidR="00C4094C" w:rsidRDefault="0056652A" w:rsidP="00C4094C">
      <w:pPr>
        <w:spacing w:after="0" w:line="240" w:lineRule="auto"/>
        <w:rPr>
          <w:rFonts w:ascii="Calibri" w:eastAsia="Calibri" w:hAnsi="Calibri" w:cs="Times New Roman"/>
          <w:lang w:val="es-ES"/>
        </w:rPr>
      </w:pPr>
      <w:r w:rsidRPr="0004569A">
        <w:rPr>
          <w:b/>
        </w:rPr>
        <w:t xml:space="preserve">Meta Estratégica: </w:t>
      </w:r>
      <w:r w:rsidR="00C4094C" w:rsidRPr="00C4094C">
        <w:t>Garantías de no repetición para</w:t>
      </w:r>
      <w:r w:rsidR="00C4094C" w:rsidRPr="00C4094C">
        <w:rPr>
          <w:rFonts w:ascii="Calibri" w:eastAsia="Calibri" w:hAnsi="Calibri" w:cs="Times New Roman"/>
          <w:lang w:val="es-ES"/>
        </w:rPr>
        <w:t>Todas las víctimas de desplazamiento forzado</w:t>
      </w:r>
      <w:r w:rsidR="00C4094C">
        <w:rPr>
          <w:rFonts w:ascii="Calibri" w:eastAsia="Calibri" w:hAnsi="Calibri" w:cs="Times New Roman"/>
          <w:lang w:val="es-ES"/>
        </w:rPr>
        <w:t>.</w:t>
      </w:r>
    </w:p>
    <w:p w:rsidR="00C4094C" w:rsidRPr="00C4094C" w:rsidRDefault="00C4094C" w:rsidP="00C4094C">
      <w:pPr>
        <w:spacing w:after="0" w:line="240" w:lineRule="auto"/>
        <w:rPr>
          <w:b/>
          <w:lang w:val="es-ES"/>
        </w:rPr>
      </w:pPr>
    </w:p>
    <w:p w:rsidR="00290D33" w:rsidRPr="00290D33" w:rsidRDefault="0056652A" w:rsidP="00290D33">
      <w:pPr>
        <w:jc w:val="both"/>
        <w:rPr>
          <w:lang w:val="es-ES"/>
        </w:rPr>
      </w:pPr>
      <w:r w:rsidRPr="00290D33">
        <w:rPr>
          <w:b/>
        </w:rPr>
        <w:lastRenderedPageBreak/>
        <w:t>Líneas estratégicas</w:t>
      </w:r>
      <w:r w:rsidR="00290D33" w:rsidRPr="00290D33">
        <w:rPr>
          <w:b/>
        </w:rPr>
        <w:t xml:space="preserve">: </w:t>
      </w:r>
      <w:r w:rsidR="00290D33" w:rsidRPr="00290D33">
        <w:rPr>
          <w:rFonts w:ascii="Calibri" w:eastAsia="Calibri" w:hAnsi="Calibri" w:cs="Times New Roman"/>
          <w:lang w:val="es-ES"/>
        </w:rPr>
        <w:t>Seguridad y convivencia para todas y todo</w:t>
      </w:r>
      <w:r w:rsidR="00290D33" w:rsidRPr="00D77AA1">
        <w:rPr>
          <w:rFonts w:ascii="Calibri" w:eastAsia="Calibri" w:hAnsi="Calibri" w:cs="Times New Roman"/>
          <w:b/>
          <w:lang w:val="es-ES"/>
        </w:rPr>
        <w:t>s</w:t>
      </w:r>
    </w:p>
    <w:tbl>
      <w:tblPr>
        <w:tblStyle w:val="Tablaconcuadrcula"/>
        <w:tblW w:w="10065" w:type="dxa"/>
        <w:tblInd w:w="-601" w:type="dxa"/>
        <w:tblLayout w:type="fixed"/>
        <w:tblLook w:val="04A0"/>
      </w:tblPr>
      <w:tblGrid>
        <w:gridCol w:w="2977"/>
        <w:gridCol w:w="3214"/>
        <w:gridCol w:w="1860"/>
        <w:gridCol w:w="2014"/>
      </w:tblGrid>
      <w:tr w:rsidR="00290D33" w:rsidRPr="000C39DC" w:rsidTr="00B92347">
        <w:tc>
          <w:tcPr>
            <w:tcW w:w="2977" w:type="dxa"/>
          </w:tcPr>
          <w:p w:rsidR="00290D33" w:rsidRPr="000C39DC" w:rsidRDefault="00290D33" w:rsidP="00B92347">
            <w:pPr>
              <w:jc w:val="both"/>
              <w:rPr>
                <w:b/>
              </w:rPr>
            </w:pPr>
            <w:r w:rsidRPr="000C39DC">
              <w:rPr>
                <w:b/>
              </w:rPr>
              <w:t>Acciones Estratégicas</w:t>
            </w:r>
          </w:p>
        </w:tc>
        <w:tc>
          <w:tcPr>
            <w:tcW w:w="3214" w:type="dxa"/>
          </w:tcPr>
          <w:p w:rsidR="00290D33" w:rsidRPr="000C39DC" w:rsidRDefault="00290D33" w:rsidP="00B92347">
            <w:pPr>
              <w:jc w:val="both"/>
              <w:rPr>
                <w:b/>
              </w:rPr>
            </w:pPr>
            <w:r w:rsidRPr="000C39DC">
              <w:rPr>
                <w:b/>
              </w:rPr>
              <w:t>Metas</w:t>
            </w:r>
          </w:p>
        </w:tc>
        <w:tc>
          <w:tcPr>
            <w:tcW w:w="1860" w:type="dxa"/>
          </w:tcPr>
          <w:p w:rsidR="00290D33" w:rsidRPr="000C39DC" w:rsidRDefault="00290D33" w:rsidP="00B92347">
            <w:pPr>
              <w:jc w:val="both"/>
              <w:rPr>
                <w:b/>
              </w:rPr>
            </w:pPr>
            <w:r w:rsidRPr="000C39DC">
              <w:rPr>
                <w:b/>
              </w:rPr>
              <w:t xml:space="preserve">Indicadores de Gestión </w:t>
            </w:r>
          </w:p>
        </w:tc>
        <w:tc>
          <w:tcPr>
            <w:tcW w:w="2014" w:type="dxa"/>
          </w:tcPr>
          <w:p w:rsidR="00290D33" w:rsidRPr="000C39DC" w:rsidRDefault="00290D33" w:rsidP="00B92347">
            <w:pPr>
              <w:jc w:val="both"/>
              <w:rPr>
                <w:b/>
              </w:rPr>
            </w:pPr>
            <w:r w:rsidRPr="000C39DC">
              <w:rPr>
                <w:b/>
              </w:rPr>
              <w:t>Responsables</w:t>
            </w:r>
          </w:p>
        </w:tc>
      </w:tr>
      <w:tr w:rsidR="00290D33" w:rsidRPr="00BB0A81" w:rsidTr="00B92347">
        <w:tc>
          <w:tcPr>
            <w:tcW w:w="2977" w:type="dxa"/>
          </w:tcPr>
          <w:p w:rsidR="00290D33" w:rsidRPr="005F7A78" w:rsidRDefault="00290D33" w:rsidP="00290D33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5F7A78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Implementación estrategia de seguridad y convivencia del Departamento de Bolívar.</w:t>
            </w:r>
          </w:p>
          <w:p w:rsidR="00290D33" w:rsidRPr="005F7A78" w:rsidRDefault="00290D33" w:rsidP="00B92347">
            <w:pPr>
              <w:jc w:val="both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3214" w:type="dxa"/>
          </w:tcPr>
          <w:p w:rsidR="00290D33" w:rsidRPr="005F7A78" w:rsidRDefault="00290D33" w:rsidP="00290D33">
            <w:pPr>
              <w:jc w:val="both"/>
              <w:rPr>
                <w:rFonts w:ascii="Calibri" w:eastAsia="Calibri" w:hAnsi="Calibri" w:cs="Times New Roman"/>
                <w:b/>
                <w:sz w:val="18"/>
                <w:szCs w:val="18"/>
                <w:lang w:val="es-ES"/>
              </w:rPr>
            </w:pPr>
            <w:r w:rsidRPr="005F7A78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Continuidad  y permanencia del programa municipios y departamento seguros</w:t>
            </w:r>
            <w:r w:rsidRPr="005F7A78">
              <w:rPr>
                <w:rFonts w:ascii="Calibri" w:eastAsia="Calibri" w:hAnsi="Calibri" w:cs="Times New Roman"/>
                <w:b/>
                <w:sz w:val="18"/>
                <w:szCs w:val="18"/>
                <w:lang w:val="es-ES"/>
              </w:rPr>
              <w:t>.</w:t>
            </w:r>
          </w:p>
          <w:p w:rsidR="00290D33" w:rsidRPr="005F7A78" w:rsidRDefault="00290D33" w:rsidP="00B92347">
            <w:pPr>
              <w:jc w:val="both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1860" w:type="dxa"/>
          </w:tcPr>
          <w:p w:rsidR="00290D33" w:rsidRPr="005F7A78" w:rsidRDefault="00290D33" w:rsidP="00B92347">
            <w:pPr>
              <w:jc w:val="both"/>
              <w:rPr>
                <w:b/>
                <w:sz w:val="18"/>
                <w:szCs w:val="18"/>
                <w:lang w:val="es-ES"/>
              </w:rPr>
            </w:pPr>
            <w:r w:rsidRPr="005F7A78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No. De entidades territoriales en el Departamento que conocen y aplican el</w:t>
            </w:r>
            <w:r w:rsidRPr="005F7A78">
              <w:rPr>
                <w:rFonts w:ascii="Calibri" w:eastAsia="Calibri" w:hAnsi="Calibri" w:cs="Times New Roman"/>
                <w:b/>
                <w:sz w:val="18"/>
                <w:szCs w:val="18"/>
                <w:lang w:val="es-ES"/>
              </w:rPr>
              <w:t xml:space="preserve"> </w:t>
            </w:r>
            <w:r w:rsidRPr="005F7A78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programa municipios y departamento seguros.</w:t>
            </w:r>
          </w:p>
        </w:tc>
        <w:tc>
          <w:tcPr>
            <w:tcW w:w="2014" w:type="dxa"/>
            <w:vMerge w:val="restart"/>
          </w:tcPr>
          <w:p w:rsidR="00290D33" w:rsidRPr="00617FB4" w:rsidRDefault="00617FB4" w:rsidP="00617FB4">
            <w:pPr>
              <w:jc w:val="both"/>
              <w:rPr>
                <w:b/>
                <w:sz w:val="18"/>
                <w:szCs w:val="18"/>
              </w:rPr>
            </w:pPr>
            <w:r w:rsidRPr="00617FB4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Secretaria del Interior, autoridades Municipales, Unidad de Atención a Víctimas, ICBF, FFMM, Policía Nacional, Ministerio del Interior, Ministerio de</w:t>
            </w:r>
            <w:r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 Agricultura, Agencia Colombiana</w:t>
            </w:r>
            <w:r w:rsidRPr="00617FB4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 para la Reintegración, FGN</w:t>
            </w:r>
            <w:r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, PGN, Defensoría del Pueblo.</w:t>
            </w:r>
          </w:p>
        </w:tc>
      </w:tr>
      <w:tr w:rsidR="00290D33" w:rsidRPr="00BB0A81" w:rsidTr="00B92347">
        <w:tc>
          <w:tcPr>
            <w:tcW w:w="2977" w:type="dxa"/>
          </w:tcPr>
          <w:p w:rsidR="00290D33" w:rsidRPr="005F7A78" w:rsidRDefault="00290D33" w:rsidP="00290D33">
            <w:pPr>
              <w:jc w:val="both"/>
              <w:rPr>
                <w:sz w:val="18"/>
                <w:szCs w:val="18"/>
                <w:lang w:val="es-ES"/>
              </w:rPr>
            </w:pPr>
            <w:r w:rsidRPr="005F7A78">
              <w:rPr>
                <w:sz w:val="18"/>
                <w:szCs w:val="18"/>
                <w:lang w:val="es-ES"/>
              </w:rPr>
              <w:t>Protección a defensores de DDHH, PSD y sus representantes mediante la articulación a la estrategia de Prevención y protección.</w:t>
            </w:r>
          </w:p>
          <w:p w:rsidR="00290D33" w:rsidRPr="005F7A78" w:rsidRDefault="00290D33" w:rsidP="00290D33">
            <w:pPr>
              <w:pStyle w:val="Prrafodelista"/>
              <w:ind w:left="1440"/>
              <w:jc w:val="both"/>
              <w:rPr>
                <w:sz w:val="18"/>
                <w:szCs w:val="18"/>
                <w:lang w:val="es-ES"/>
              </w:rPr>
            </w:pPr>
          </w:p>
          <w:p w:rsidR="00290D33" w:rsidRPr="005F7A78" w:rsidRDefault="00290D33" w:rsidP="00B92347">
            <w:pPr>
              <w:jc w:val="both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3214" w:type="dxa"/>
          </w:tcPr>
          <w:p w:rsidR="00290D33" w:rsidRPr="005F7A78" w:rsidRDefault="00290D33" w:rsidP="00290D33">
            <w:pPr>
              <w:jc w:val="both"/>
              <w:rPr>
                <w:rFonts w:ascii="Calibri" w:eastAsia="Calibri" w:hAnsi="Calibri" w:cs="Times New Roman"/>
                <w:b/>
                <w:sz w:val="18"/>
                <w:szCs w:val="18"/>
                <w:lang w:val="es-ES"/>
              </w:rPr>
            </w:pPr>
            <w:r w:rsidRPr="005F7A78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La totalidad</w:t>
            </w:r>
            <w:r w:rsidRPr="005F7A78">
              <w:rPr>
                <w:rFonts w:ascii="Calibri" w:eastAsia="Calibri" w:hAnsi="Calibri" w:cs="Times New Roman"/>
                <w:b/>
                <w:sz w:val="18"/>
                <w:szCs w:val="18"/>
                <w:lang w:val="es-ES"/>
              </w:rPr>
              <w:t xml:space="preserve"> </w:t>
            </w:r>
            <w:r w:rsidRPr="005F7A78">
              <w:rPr>
                <w:sz w:val="18"/>
                <w:szCs w:val="18"/>
                <w:lang w:val="es-ES"/>
              </w:rPr>
              <w:t>defensores de DDHH, PSD y sus representantes que denunciaron ante las autoridades competentes delitos contra la vida, integridad y seguridad personal, fueron atendidos y garantizados sus derechos.</w:t>
            </w:r>
          </w:p>
          <w:p w:rsidR="00290D33" w:rsidRPr="005F7A78" w:rsidRDefault="00290D33" w:rsidP="00B92347">
            <w:pPr>
              <w:jc w:val="both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1860" w:type="dxa"/>
          </w:tcPr>
          <w:p w:rsidR="00290D33" w:rsidRPr="005F7A78" w:rsidRDefault="00290D33" w:rsidP="005F7A78">
            <w:pPr>
              <w:jc w:val="both"/>
              <w:rPr>
                <w:b/>
                <w:sz w:val="18"/>
                <w:szCs w:val="18"/>
                <w:lang w:val="es-ES"/>
              </w:rPr>
            </w:pPr>
            <w:r w:rsidRPr="005F7A78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No. De</w:t>
            </w:r>
            <w:r w:rsidRPr="005F7A78">
              <w:rPr>
                <w:rFonts w:ascii="Calibri" w:eastAsia="Calibri" w:hAnsi="Calibri" w:cs="Times New Roman"/>
                <w:b/>
                <w:sz w:val="18"/>
                <w:szCs w:val="18"/>
                <w:lang w:val="es-ES"/>
              </w:rPr>
              <w:t xml:space="preserve"> </w:t>
            </w:r>
            <w:r w:rsidRPr="005F7A78">
              <w:rPr>
                <w:sz w:val="18"/>
                <w:szCs w:val="18"/>
                <w:lang w:val="es-ES"/>
              </w:rPr>
              <w:t>defensores de DDHH, PSD y sus representantes en situación de riesgo que fueron objetos de medidas de protección oportunas y eficaces.</w:t>
            </w:r>
          </w:p>
        </w:tc>
        <w:tc>
          <w:tcPr>
            <w:tcW w:w="2014" w:type="dxa"/>
            <w:vMerge/>
          </w:tcPr>
          <w:p w:rsidR="00290D33" w:rsidRPr="00BB0A81" w:rsidRDefault="00290D33" w:rsidP="00B92347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290D33" w:rsidRPr="00BB0A81" w:rsidTr="00B92347">
        <w:tc>
          <w:tcPr>
            <w:tcW w:w="2977" w:type="dxa"/>
          </w:tcPr>
          <w:p w:rsidR="00290D33" w:rsidRPr="005F7A78" w:rsidRDefault="00290D33" w:rsidP="00290D33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5F7A78">
              <w:rPr>
                <w:sz w:val="18"/>
                <w:szCs w:val="18"/>
                <w:lang w:val="es-ES"/>
              </w:rPr>
              <w:t>Desarticulación, desmovilización, reinserción   de la totalidad de los grupos armados organizados al margen de la ley que operan en el Departamento.</w:t>
            </w:r>
          </w:p>
          <w:p w:rsidR="00290D33" w:rsidRPr="005F7A78" w:rsidRDefault="00290D33" w:rsidP="00B92347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</w:tc>
        <w:tc>
          <w:tcPr>
            <w:tcW w:w="3214" w:type="dxa"/>
          </w:tcPr>
          <w:p w:rsidR="00290D33" w:rsidRPr="005F7A78" w:rsidRDefault="00290D33" w:rsidP="00B92347">
            <w:pPr>
              <w:jc w:val="both"/>
              <w:rPr>
                <w:sz w:val="18"/>
                <w:szCs w:val="18"/>
                <w:lang w:val="es-ES"/>
              </w:rPr>
            </w:pPr>
            <w:r w:rsidRPr="005F7A78">
              <w:rPr>
                <w:sz w:val="18"/>
                <w:szCs w:val="18"/>
                <w:lang w:val="es-ES"/>
              </w:rPr>
              <w:t>Existe una estrategia de apoyo y coordinación interinstitucional para el Desarme, Desmovilización y reinserción de los grupos armados organizados al margen de la ley que operan en el Departamento.</w:t>
            </w:r>
          </w:p>
        </w:tc>
        <w:tc>
          <w:tcPr>
            <w:tcW w:w="1860" w:type="dxa"/>
          </w:tcPr>
          <w:p w:rsidR="00290D33" w:rsidRPr="005F7A78" w:rsidRDefault="00290D33" w:rsidP="005F7A78">
            <w:pPr>
              <w:jc w:val="both"/>
              <w:rPr>
                <w:b/>
                <w:sz w:val="18"/>
                <w:szCs w:val="18"/>
                <w:lang w:val="es-ES"/>
              </w:rPr>
            </w:pPr>
            <w:r w:rsidRPr="005F7A78">
              <w:rPr>
                <w:sz w:val="18"/>
                <w:szCs w:val="18"/>
                <w:lang w:val="es-ES"/>
              </w:rPr>
              <w:t>Nº  de ex integrantes de grupos armados ilegales vinculados a la estrategia  de apoyo y coordinación interinstitucional para el Desarme, Desmovilización y Reinserción.</w:t>
            </w:r>
          </w:p>
        </w:tc>
        <w:tc>
          <w:tcPr>
            <w:tcW w:w="2014" w:type="dxa"/>
            <w:vMerge/>
          </w:tcPr>
          <w:p w:rsidR="00290D33" w:rsidRPr="00BB0A81" w:rsidRDefault="00290D33" w:rsidP="00B92347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290D33" w:rsidRPr="00BB0A81" w:rsidTr="00B92347">
        <w:trPr>
          <w:trHeight w:val="1858"/>
        </w:trPr>
        <w:tc>
          <w:tcPr>
            <w:tcW w:w="2977" w:type="dxa"/>
          </w:tcPr>
          <w:p w:rsidR="00290D33" w:rsidRPr="005F7A78" w:rsidRDefault="00290D33" w:rsidP="00290D33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5F7A78">
              <w:rPr>
                <w:sz w:val="18"/>
                <w:szCs w:val="18"/>
                <w:lang w:val="es-ES"/>
              </w:rPr>
              <w:t>Promoción de mecanismos comunitarios  alternativos de resolución de conflictos.</w:t>
            </w:r>
          </w:p>
          <w:p w:rsidR="00290D33" w:rsidRPr="005F7A78" w:rsidRDefault="00290D33" w:rsidP="00B92347">
            <w:pPr>
              <w:jc w:val="both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3214" w:type="dxa"/>
          </w:tcPr>
          <w:p w:rsidR="00290D33" w:rsidRPr="005F7A78" w:rsidRDefault="00290D33" w:rsidP="00290D33">
            <w:pPr>
              <w:jc w:val="both"/>
              <w:rPr>
                <w:rFonts w:ascii="Calibri" w:eastAsia="Calibri" w:hAnsi="Calibri" w:cs="Times New Roman"/>
                <w:b/>
                <w:sz w:val="18"/>
                <w:szCs w:val="18"/>
                <w:lang w:val="es-ES"/>
              </w:rPr>
            </w:pPr>
            <w:r w:rsidRPr="005F7A78">
              <w:rPr>
                <w:sz w:val="18"/>
                <w:szCs w:val="18"/>
                <w:lang w:val="es-ES"/>
              </w:rPr>
              <w:t>Existe una estrategia didáctica para la promoción y divulgación de mecanismos comunitarios alternativos de resolución de conflictos.</w:t>
            </w:r>
          </w:p>
          <w:p w:rsidR="00290D33" w:rsidRPr="005F7A78" w:rsidRDefault="00290D33" w:rsidP="00B92347">
            <w:pPr>
              <w:jc w:val="both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1860" w:type="dxa"/>
          </w:tcPr>
          <w:p w:rsidR="00290D33" w:rsidRPr="005F7A78" w:rsidRDefault="00290D33" w:rsidP="005F7A78">
            <w:pPr>
              <w:jc w:val="both"/>
              <w:rPr>
                <w:b/>
                <w:sz w:val="18"/>
                <w:szCs w:val="18"/>
                <w:lang w:val="es-ES"/>
              </w:rPr>
            </w:pPr>
            <w:r w:rsidRPr="005F7A78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No. De comunidades y organizaciones que conocen y socializan los</w:t>
            </w:r>
            <w:r w:rsidRPr="005F7A78">
              <w:rPr>
                <w:rFonts w:ascii="Calibri" w:eastAsia="Calibri" w:hAnsi="Calibri" w:cs="Times New Roman"/>
                <w:b/>
                <w:sz w:val="18"/>
                <w:szCs w:val="18"/>
                <w:lang w:val="es-ES"/>
              </w:rPr>
              <w:t xml:space="preserve">  </w:t>
            </w:r>
            <w:r w:rsidRPr="005F7A78">
              <w:rPr>
                <w:sz w:val="18"/>
                <w:szCs w:val="18"/>
                <w:lang w:val="es-ES"/>
              </w:rPr>
              <w:t>impresos didácticos para la Promoción de mecanismos comunitarios  alternativos de resolución de conflictos.</w:t>
            </w:r>
          </w:p>
        </w:tc>
        <w:tc>
          <w:tcPr>
            <w:tcW w:w="2014" w:type="dxa"/>
            <w:vMerge/>
          </w:tcPr>
          <w:p w:rsidR="00290D33" w:rsidRPr="00BB0A81" w:rsidRDefault="00290D33" w:rsidP="00B92347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617FB4" w:rsidRPr="00BB0A81" w:rsidTr="00722E18">
        <w:trPr>
          <w:trHeight w:val="358"/>
        </w:trPr>
        <w:tc>
          <w:tcPr>
            <w:tcW w:w="10065" w:type="dxa"/>
            <w:gridSpan w:val="4"/>
          </w:tcPr>
          <w:p w:rsidR="00617FB4" w:rsidRPr="00D51073" w:rsidRDefault="00722E18" w:rsidP="00B92347">
            <w:pPr>
              <w:jc w:val="both"/>
              <w:rPr>
                <w:b/>
                <w:sz w:val="18"/>
                <w:szCs w:val="18"/>
              </w:rPr>
            </w:pPr>
            <w:r w:rsidRPr="00D51073">
              <w:rPr>
                <w:rFonts w:ascii="Calibri" w:eastAsia="Calibri" w:hAnsi="Calibri" w:cs="Times New Roman"/>
                <w:b/>
                <w:sz w:val="18"/>
                <w:szCs w:val="18"/>
                <w:lang w:val="es-ES"/>
              </w:rPr>
              <w:t>Asignación presupuestal cuatrienio- Gobernación</w:t>
            </w:r>
            <w:r w:rsidRPr="00D51073">
              <w:rPr>
                <w:b/>
                <w:sz w:val="18"/>
                <w:szCs w:val="18"/>
              </w:rPr>
              <w:t>: $ 800.000.000</w:t>
            </w:r>
          </w:p>
        </w:tc>
      </w:tr>
    </w:tbl>
    <w:p w:rsidR="00CB68B6" w:rsidRDefault="00CB68B6" w:rsidP="00CB68B6">
      <w:pPr>
        <w:jc w:val="both"/>
        <w:rPr>
          <w:b/>
        </w:rPr>
      </w:pPr>
    </w:p>
    <w:p w:rsidR="00CB68B6" w:rsidRPr="00290D33" w:rsidRDefault="00CB68B6" w:rsidP="00CB68B6">
      <w:pPr>
        <w:jc w:val="both"/>
        <w:rPr>
          <w:lang w:val="es-ES"/>
        </w:rPr>
      </w:pPr>
      <w:r w:rsidRPr="00CB68B6">
        <w:rPr>
          <w:b/>
        </w:rPr>
        <w:t>Líneas estratégicas:</w:t>
      </w:r>
      <w:r w:rsidRPr="00CB68B6">
        <w:rPr>
          <w:b/>
          <w:lang w:val="es-ES"/>
        </w:rPr>
        <w:t xml:space="preserve"> Fortalecimiento de la capacidad institucional para prevenir </w:t>
      </w:r>
      <w:proofErr w:type="spellStart"/>
      <w:r w:rsidRPr="00CB68B6">
        <w:rPr>
          <w:b/>
          <w:lang w:val="es-ES"/>
        </w:rPr>
        <w:t>revictimización</w:t>
      </w:r>
      <w:proofErr w:type="spellEnd"/>
      <w:r w:rsidRPr="00CB68B6">
        <w:rPr>
          <w:b/>
          <w:lang w:val="es-ES"/>
        </w:rPr>
        <w:t xml:space="preserve"> a PSD</w:t>
      </w:r>
      <w:r>
        <w:rPr>
          <w:b/>
          <w:lang w:val="es-ES"/>
        </w:rPr>
        <w:t>.</w:t>
      </w:r>
    </w:p>
    <w:tbl>
      <w:tblPr>
        <w:tblStyle w:val="Tablaconcuadrcula"/>
        <w:tblW w:w="10065" w:type="dxa"/>
        <w:tblInd w:w="-601" w:type="dxa"/>
        <w:tblLayout w:type="fixed"/>
        <w:tblLook w:val="04A0"/>
      </w:tblPr>
      <w:tblGrid>
        <w:gridCol w:w="2977"/>
        <w:gridCol w:w="2977"/>
        <w:gridCol w:w="2097"/>
        <w:gridCol w:w="2014"/>
      </w:tblGrid>
      <w:tr w:rsidR="00CB68B6" w:rsidRPr="000C39DC" w:rsidTr="00DA5220">
        <w:tc>
          <w:tcPr>
            <w:tcW w:w="2977" w:type="dxa"/>
          </w:tcPr>
          <w:p w:rsidR="00CB68B6" w:rsidRPr="000C39DC" w:rsidRDefault="00CB68B6" w:rsidP="00B92347">
            <w:pPr>
              <w:jc w:val="both"/>
              <w:rPr>
                <w:b/>
              </w:rPr>
            </w:pPr>
            <w:r w:rsidRPr="000C39DC">
              <w:rPr>
                <w:b/>
              </w:rPr>
              <w:t>Acciones Estratégicas</w:t>
            </w:r>
          </w:p>
        </w:tc>
        <w:tc>
          <w:tcPr>
            <w:tcW w:w="2977" w:type="dxa"/>
          </w:tcPr>
          <w:p w:rsidR="00CB68B6" w:rsidRPr="000C39DC" w:rsidRDefault="00CB68B6" w:rsidP="00B92347">
            <w:pPr>
              <w:jc w:val="both"/>
              <w:rPr>
                <w:b/>
              </w:rPr>
            </w:pPr>
            <w:r w:rsidRPr="000C39DC">
              <w:rPr>
                <w:b/>
              </w:rPr>
              <w:t>Metas</w:t>
            </w:r>
          </w:p>
        </w:tc>
        <w:tc>
          <w:tcPr>
            <w:tcW w:w="2097" w:type="dxa"/>
          </w:tcPr>
          <w:p w:rsidR="00CB68B6" w:rsidRPr="000C39DC" w:rsidRDefault="00CB68B6" w:rsidP="00B92347">
            <w:pPr>
              <w:jc w:val="both"/>
              <w:rPr>
                <w:b/>
              </w:rPr>
            </w:pPr>
            <w:r w:rsidRPr="000C39DC">
              <w:rPr>
                <w:b/>
              </w:rPr>
              <w:t xml:space="preserve">Indicadores de Gestión </w:t>
            </w:r>
          </w:p>
        </w:tc>
        <w:tc>
          <w:tcPr>
            <w:tcW w:w="2014" w:type="dxa"/>
          </w:tcPr>
          <w:p w:rsidR="00CB68B6" w:rsidRPr="000C39DC" w:rsidRDefault="00CB68B6" w:rsidP="00B92347">
            <w:pPr>
              <w:jc w:val="both"/>
              <w:rPr>
                <w:b/>
              </w:rPr>
            </w:pPr>
            <w:r w:rsidRPr="000C39DC">
              <w:rPr>
                <w:b/>
              </w:rPr>
              <w:t>Responsables</w:t>
            </w:r>
          </w:p>
        </w:tc>
      </w:tr>
      <w:tr w:rsidR="0073271C" w:rsidRPr="000C39DC" w:rsidTr="00DA5220">
        <w:tc>
          <w:tcPr>
            <w:tcW w:w="2977" w:type="dxa"/>
          </w:tcPr>
          <w:p w:rsidR="0073271C" w:rsidRPr="005F7A78" w:rsidRDefault="0073271C" w:rsidP="00CB68B6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5F7A78">
              <w:rPr>
                <w:sz w:val="18"/>
                <w:szCs w:val="18"/>
                <w:lang w:val="es-ES"/>
              </w:rPr>
              <w:t>Divulgación de las  causales de sanciones disciplinarias contenidas en la Ley 1448 de 2011</w:t>
            </w:r>
            <w:r w:rsidRPr="005F7A78">
              <w:rPr>
                <w:color w:val="FF0000"/>
                <w:sz w:val="18"/>
                <w:szCs w:val="18"/>
                <w:lang w:val="es-ES"/>
              </w:rPr>
              <w:t>.</w:t>
            </w:r>
          </w:p>
          <w:p w:rsidR="0073271C" w:rsidRPr="005F7A78" w:rsidRDefault="0073271C" w:rsidP="00B92347">
            <w:pPr>
              <w:jc w:val="both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2977" w:type="dxa"/>
          </w:tcPr>
          <w:p w:rsidR="0073271C" w:rsidRPr="005F7A78" w:rsidRDefault="0073271C" w:rsidP="00B92347">
            <w:pPr>
              <w:jc w:val="both"/>
              <w:rPr>
                <w:b/>
                <w:sz w:val="18"/>
                <w:szCs w:val="18"/>
              </w:rPr>
            </w:pPr>
            <w:r w:rsidRPr="005F7A78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Todos los actores institucionales concernidos  conocen las </w:t>
            </w:r>
            <w:r w:rsidRPr="005F7A78">
              <w:rPr>
                <w:sz w:val="18"/>
                <w:szCs w:val="18"/>
                <w:lang w:val="es-ES"/>
              </w:rPr>
              <w:t>causales de sanciones disciplinarias contenidas en la Ley 1448 de 2011.</w:t>
            </w:r>
          </w:p>
        </w:tc>
        <w:tc>
          <w:tcPr>
            <w:tcW w:w="2097" w:type="dxa"/>
          </w:tcPr>
          <w:p w:rsidR="0073271C" w:rsidRPr="005F7A78" w:rsidRDefault="0073271C" w:rsidP="005F7A78">
            <w:pPr>
              <w:jc w:val="both"/>
              <w:rPr>
                <w:b/>
                <w:sz w:val="18"/>
                <w:szCs w:val="18"/>
                <w:lang w:val="es-ES"/>
              </w:rPr>
            </w:pPr>
            <w:r w:rsidRPr="005F7A78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No. De funcionarios (as) institucionales  concernidos e integrantes de las organizaciones de la Mesa de Participación efectiva,   formados en </w:t>
            </w:r>
            <w:r w:rsidRPr="005F7A78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lastRenderedPageBreak/>
              <w:t xml:space="preserve">las </w:t>
            </w:r>
            <w:r w:rsidRPr="005F7A78">
              <w:rPr>
                <w:sz w:val="18"/>
                <w:szCs w:val="18"/>
                <w:lang w:val="es-ES"/>
              </w:rPr>
              <w:t>causales de sanciones disciplinarias contenidas en la Ley 1448 de 2011/No. de funcionarios institucionales concernidos e integrantes de la mesa de participación efectiva del Departamento.</w:t>
            </w:r>
          </w:p>
        </w:tc>
        <w:tc>
          <w:tcPr>
            <w:tcW w:w="2014" w:type="dxa"/>
            <w:vMerge w:val="restart"/>
          </w:tcPr>
          <w:p w:rsidR="0073271C" w:rsidRPr="000C39DC" w:rsidRDefault="0073271C" w:rsidP="0073271C">
            <w:pPr>
              <w:jc w:val="both"/>
              <w:rPr>
                <w:b/>
              </w:rPr>
            </w:pPr>
            <w:r w:rsidRPr="00617FB4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lastRenderedPageBreak/>
              <w:t xml:space="preserve">Secretaria del Interior, autoridades Municipales, Unidad de Atención a Víctimas, ICBF, FFMM, Policía Nacional, Ministerio del Interior, </w:t>
            </w:r>
            <w:r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Agencia </w:t>
            </w:r>
            <w:r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lastRenderedPageBreak/>
              <w:t>Colombiana</w:t>
            </w:r>
            <w:r w:rsidRPr="00617FB4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 para la Reintegración, FGN</w:t>
            </w:r>
            <w:r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, PGN, Defensoría del Pueblo.</w:t>
            </w:r>
          </w:p>
        </w:tc>
      </w:tr>
      <w:tr w:rsidR="0073271C" w:rsidRPr="000C39DC" w:rsidTr="00DA5220">
        <w:tc>
          <w:tcPr>
            <w:tcW w:w="2977" w:type="dxa"/>
          </w:tcPr>
          <w:p w:rsidR="0073271C" w:rsidRPr="005F7A78" w:rsidRDefault="0073271C" w:rsidP="00CB68B6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5F7A78">
              <w:rPr>
                <w:sz w:val="18"/>
                <w:szCs w:val="18"/>
                <w:lang w:val="es-ES"/>
              </w:rPr>
              <w:lastRenderedPageBreak/>
              <w:t>Formación  y actualización en DDHH y DIH y derechos de  las víctimas a la totalidad de funcionarios (as)  concernidos  e integrantes de la Mesa de Participación Efectiva</w:t>
            </w:r>
            <w:r w:rsidRPr="005F7A78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 y las organizaciones acompañantes.</w:t>
            </w:r>
          </w:p>
          <w:p w:rsidR="0073271C" w:rsidRPr="005F7A78" w:rsidRDefault="0073271C" w:rsidP="00B92347">
            <w:pPr>
              <w:jc w:val="both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2977" w:type="dxa"/>
          </w:tcPr>
          <w:p w:rsidR="0073271C" w:rsidRPr="005F7A78" w:rsidRDefault="0073271C" w:rsidP="00B92347">
            <w:pPr>
              <w:jc w:val="both"/>
              <w:rPr>
                <w:b/>
                <w:sz w:val="18"/>
                <w:szCs w:val="18"/>
              </w:rPr>
            </w:pPr>
            <w:r w:rsidRPr="005F7A78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Todos los </w:t>
            </w:r>
            <w:r w:rsidRPr="005F7A78">
              <w:rPr>
                <w:sz w:val="18"/>
                <w:szCs w:val="18"/>
                <w:lang w:val="es-ES"/>
              </w:rPr>
              <w:t>funcionarios (as)  institucionales  concernidos  e integrantes de la Mesa de Participación Efectiva</w:t>
            </w:r>
            <w:r w:rsidRPr="005F7A78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 y las organizaciones acompañantes, </w:t>
            </w:r>
            <w:r w:rsidRPr="005F7A78">
              <w:rPr>
                <w:sz w:val="18"/>
                <w:szCs w:val="18"/>
                <w:lang w:val="es-ES"/>
              </w:rPr>
              <w:t xml:space="preserve"> formados  y actualizados en DDHH y DIH y derechos de  las víctimas.</w:t>
            </w:r>
          </w:p>
        </w:tc>
        <w:tc>
          <w:tcPr>
            <w:tcW w:w="2097" w:type="dxa"/>
          </w:tcPr>
          <w:p w:rsidR="0073271C" w:rsidRPr="005F7A78" w:rsidRDefault="0073271C" w:rsidP="005F7A78">
            <w:pPr>
              <w:jc w:val="both"/>
              <w:rPr>
                <w:b/>
                <w:sz w:val="18"/>
                <w:szCs w:val="18"/>
                <w:lang w:val="es-ES"/>
              </w:rPr>
            </w:pPr>
            <w:r w:rsidRPr="005F7A78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No. De </w:t>
            </w:r>
            <w:r w:rsidRPr="005F7A78">
              <w:rPr>
                <w:sz w:val="18"/>
                <w:szCs w:val="18"/>
                <w:lang w:val="es-ES"/>
              </w:rPr>
              <w:t>funcionarios (as)  institucionales  concernidos  e integrantes de la Mesa de Participación Efectiva</w:t>
            </w:r>
            <w:r w:rsidRPr="005F7A78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 y las organizaciones acompañantes, </w:t>
            </w:r>
            <w:r w:rsidRPr="005F7A78">
              <w:rPr>
                <w:sz w:val="18"/>
                <w:szCs w:val="18"/>
                <w:lang w:val="es-ES"/>
              </w:rPr>
              <w:t xml:space="preserve"> formados  y actualizados en DDHH y DIH y derechos de  las víctimas/ No. de funcionarios institucionales concernidos e integrantes de la mesa de participación efectiva del Departamento.</w:t>
            </w:r>
          </w:p>
        </w:tc>
        <w:tc>
          <w:tcPr>
            <w:tcW w:w="2014" w:type="dxa"/>
            <w:vMerge/>
          </w:tcPr>
          <w:p w:rsidR="0073271C" w:rsidRPr="000C39DC" w:rsidRDefault="0073271C" w:rsidP="00B92347">
            <w:pPr>
              <w:jc w:val="both"/>
              <w:rPr>
                <w:b/>
              </w:rPr>
            </w:pPr>
          </w:p>
        </w:tc>
      </w:tr>
      <w:tr w:rsidR="0073271C" w:rsidRPr="000C39DC" w:rsidTr="00DA5220">
        <w:tc>
          <w:tcPr>
            <w:tcW w:w="2977" w:type="dxa"/>
          </w:tcPr>
          <w:p w:rsidR="0073271C" w:rsidRPr="005F7A78" w:rsidRDefault="0073271C" w:rsidP="00CB68B6">
            <w:pPr>
              <w:jc w:val="both"/>
              <w:rPr>
                <w:sz w:val="18"/>
                <w:szCs w:val="18"/>
                <w:lang w:val="es-ES"/>
              </w:rPr>
            </w:pPr>
            <w:r w:rsidRPr="005F7A78">
              <w:rPr>
                <w:sz w:val="18"/>
                <w:szCs w:val="18"/>
                <w:lang w:val="es-ES"/>
              </w:rPr>
              <w:t>Divulgación de las sanciones disciplinarias a los funcionarios (as) involucradas con actores armados ilegales.</w:t>
            </w:r>
          </w:p>
          <w:p w:rsidR="0073271C" w:rsidRPr="005F7A78" w:rsidRDefault="0073271C" w:rsidP="00B92347">
            <w:pPr>
              <w:jc w:val="both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2977" w:type="dxa"/>
          </w:tcPr>
          <w:p w:rsidR="0073271C" w:rsidRPr="005F7A78" w:rsidRDefault="0073271C" w:rsidP="00CB68B6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5F7A78">
              <w:rPr>
                <w:sz w:val="18"/>
                <w:szCs w:val="18"/>
                <w:lang w:val="es-ES"/>
              </w:rPr>
              <w:t>Todos los funcionarios (as)  institucionales  concernidos  e integrantes de la Mesa de Participación Efectiva</w:t>
            </w:r>
            <w:r w:rsidRPr="005F7A78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 y las organizaciones acompañantes que conocen los informes de sanciones  disciplinarias contra servidores públicos  involucrados con actores armados.</w:t>
            </w:r>
          </w:p>
          <w:p w:rsidR="0073271C" w:rsidRPr="005F7A78" w:rsidRDefault="0073271C" w:rsidP="00B92347">
            <w:pPr>
              <w:jc w:val="both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2097" w:type="dxa"/>
          </w:tcPr>
          <w:p w:rsidR="0073271C" w:rsidRPr="005F7A78" w:rsidRDefault="0073271C" w:rsidP="00DA5220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5F7A78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No. De informes de sanciones  disciplinarias contra servidores públicos  involucrados con actores armados, divulgados.</w:t>
            </w:r>
          </w:p>
          <w:p w:rsidR="0073271C" w:rsidRPr="005F7A78" w:rsidRDefault="0073271C" w:rsidP="00DA5220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73271C" w:rsidRPr="005F7A78" w:rsidRDefault="0073271C" w:rsidP="005F7A78">
            <w:pPr>
              <w:jc w:val="both"/>
              <w:rPr>
                <w:b/>
                <w:sz w:val="18"/>
                <w:szCs w:val="18"/>
                <w:lang w:val="es-ES"/>
              </w:rPr>
            </w:pPr>
            <w:r w:rsidRPr="005F7A78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No. De  </w:t>
            </w:r>
            <w:r w:rsidRPr="005F7A78">
              <w:rPr>
                <w:sz w:val="18"/>
                <w:szCs w:val="18"/>
                <w:lang w:val="es-ES"/>
              </w:rPr>
              <w:t>funcionarios (as)  institucionales  concernidos  e integrantes de la Mesa de Participación Efectiva</w:t>
            </w:r>
            <w:r w:rsidRPr="005F7A78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 y las organizaciones acompañantes que conocen los informes de sanciones  disciplinarias contra servidores públicos  involucrados con actores armados.</w:t>
            </w:r>
          </w:p>
        </w:tc>
        <w:tc>
          <w:tcPr>
            <w:tcW w:w="2014" w:type="dxa"/>
            <w:vMerge/>
          </w:tcPr>
          <w:p w:rsidR="0073271C" w:rsidRPr="000C39DC" w:rsidRDefault="0073271C" w:rsidP="00B92347">
            <w:pPr>
              <w:jc w:val="both"/>
              <w:rPr>
                <w:b/>
              </w:rPr>
            </w:pPr>
          </w:p>
        </w:tc>
      </w:tr>
      <w:tr w:rsidR="00722E18" w:rsidRPr="000C39DC" w:rsidTr="006636D6">
        <w:tc>
          <w:tcPr>
            <w:tcW w:w="10065" w:type="dxa"/>
            <w:gridSpan w:val="4"/>
          </w:tcPr>
          <w:p w:rsidR="00722E18" w:rsidRPr="00D51073" w:rsidRDefault="00EE7DC9" w:rsidP="006C1D6B">
            <w:pPr>
              <w:jc w:val="both"/>
              <w:rPr>
                <w:b/>
                <w:sz w:val="18"/>
                <w:szCs w:val="18"/>
              </w:rPr>
            </w:pPr>
            <w:r w:rsidRPr="00D51073">
              <w:rPr>
                <w:rFonts w:ascii="Calibri" w:eastAsia="Calibri" w:hAnsi="Calibri" w:cs="Times New Roman"/>
                <w:b/>
                <w:sz w:val="18"/>
                <w:szCs w:val="18"/>
                <w:lang w:val="es-ES"/>
              </w:rPr>
              <w:t>Asignación presupuestal cuatrienio- Gobernación</w:t>
            </w:r>
            <w:r w:rsidRPr="00D51073">
              <w:rPr>
                <w:b/>
                <w:sz w:val="18"/>
                <w:szCs w:val="18"/>
              </w:rPr>
              <w:t xml:space="preserve">: </w:t>
            </w:r>
            <w:r w:rsidR="006C1D6B" w:rsidRPr="00D51073">
              <w:rPr>
                <w:b/>
                <w:sz w:val="18"/>
                <w:szCs w:val="18"/>
              </w:rPr>
              <w:t>Asociada al Plan Departamental de formación en DDHH.</w:t>
            </w:r>
          </w:p>
        </w:tc>
      </w:tr>
    </w:tbl>
    <w:p w:rsidR="00241AA3" w:rsidRDefault="00241AA3" w:rsidP="00241AA3">
      <w:pPr>
        <w:spacing w:after="0" w:line="240" w:lineRule="auto"/>
        <w:jc w:val="both"/>
        <w:rPr>
          <w:rFonts w:ascii="Calibri" w:eastAsia="Calibri" w:hAnsi="Calibri" w:cs="Times New Roman"/>
          <w:lang w:val="es-ES"/>
        </w:rPr>
      </w:pPr>
    </w:p>
    <w:p w:rsidR="000974A2" w:rsidRDefault="00241AA3" w:rsidP="00241AA3">
      <w:pPr>
        <w:jc w:val="both"/>
      </w:pPr>
      <w:r>
        <w:rPr>
          <w:b/>
        </w:rPr>
        <w:t xml:space="preserve">Estrategia: </w:t>
      </w:r>
      <w:r w:rsidRPr="00CC7140">
        <w:t>Asesoría y acompañamiento  a la</w:t>
      </w:r>
      <w:r>
        <w:rPr>
          <w:b/>
        </w:rPr>
        <w:t xml:space="preserve"> </w:t>
      </w:r>
      <w:r>
        <w:t xml:space="preserve">PSD asentada en </w:t>
      </w:r>
      <w:r w:rsidR="00CC7140">
        <w:t>Bolívar</w:t>
      </w:r>
      <w:r>
        <w:t xml:space="preserve"> para el acceso a la indemnización.</w:t>
      </w:r>
    </w:p>
    <w:p w:rsidR="000974A2" w:rsidRPr="000974A2" w:rsidRDefault="000974A2" w:rsidP="00282644">
      <w:pPr>
        <w:spacing w:after="0" w:line="240" w:lineRule="auto"/>
        <w:jc w:val="both"/>
        <w:rPr>
          <w:rFonts w:ascii="Calibri" w:eastAsia="Calibri" w:hAnsi="Calibri" w:cs="Times New Roman"/>
          <w:lang w:val="es-ES"/>
        </w:rPr>
      </w:pPr>
      <w:r w:rsidRPr="0004569A">
        <w:rPr>
          <w:b/>
        </w:rPr>
        <w:t xml:space="preserve">Meta Estratégica: </w:t>
      </w:r>
      <w:r>
        <w:rPr>
          <w:b/>
        </w:rPr>
        <w:t>I</w:t>
      </w:r>
      <w:r w:rsidRPr="000974A2">
        <w:t xml:space="preserve">ndemnización a las víctimas de desplazamiento forzado </w:t>
      </w:r>
      <w:r>
        <w:t xml:space="preserve"> asentadas en Bolívar</w:t>
      </w:r>
      <w:r w:rsidRPr="000974A2">
        <w:rPr>
          <w:rFonts w:ascii="Calibri" w:eastAsia="Calibri" w:hAnsi="Calibri" w:cs="Times New Roman"/>
          <w:lang w:val="es-ES"/>
        </w:rPr>
        <w:t xml:space="preserve">. </w:t>
      </w:r>
    </w:p>
    <w:p w:rsidR="000974A2" w:rsidRPr="000974A2" w:rsidRDefault="000974A2" w:rsidP="00282644">
      <w:pPr>
        <w:spacing w:after="0" w:line="240" w:lineRule="auto"/>
        <w:jc w:val="both"/>
        <w:rPr>
          <w:lang w:val="es-ES"/>
        </w:rPr>
      </w:pPr>
    </w:p>
    <w:p w:rsidR="00CC7140" w:rsidRPr="005F7A78" w:rsidRDefault="00CC7140" w:rsidP="00CC7140">
      <w:pPr>
        <w:jc w:val="both"/>
      </w:pPr>
      <w:r w:rsidRPr="0004569A">
        <w:rPr>
          <w:b/>
        </w:rPr>
        <w:t>Líneas estratégicas</w:t>
      </w:r>
      <w:r>
        <w:rPr>
          <w:b/>
        </w:rPr>
        <w:t xml:space="preserve">: </w:t>
      </w:r>
      <w:r w:rsidRPr="005F7A78">
        <w:t>Acompañamiento institucional  para el acceso a la indemnización de las víctimas de desplazamiento forzado  asentadas en Bolívar</w:t>
      </w:r>
      <w:r w:rsidRPr="005F7A78">
        <w:rPr>
          <w:rFonts w:ascii="Calibri" w:eastAsia="Calibri" w:hAnsi="Calibri" w:cs="Times New Roman"/>
          <w:lang w:val="es-ES"/>
        </w:rPr>
        <w:t>.</w:t>
      </w:r>
    </w:p>
    <w:tbl>
      <w:tblPr>
        <w:tblStyle w:val="Tablaconcuadrcula"/>
        <w:tblW w:w="10065" w:type="dxa"/>
        <w:tblInd w:w="-601" w:type="dxa"/>
        <w:tblLayout w:type="fixed"/>
        <w:tblLook w:val="04A0"/>
      </w:tblPr>
      <w:tblGrid>
        <w:gridCol w:w="2977"/>
        <w:gridCol w:w="2977"/>
        <w:gridCol w:w="2097"/>
        <w:gridCol w:w="2014"/>
      </w:tblGrid>
      <w:tr w:rsidR="00CC7140" w:rsidRPr="000C39DC" w:rsidTr="00B92347">
        <w:tc>
          <w:tcPr>
            <w:tcW w:w="2977" w:type="dxa"/>
          </w:tcPr>
          <w:p w:rsidR="00CC7140" w:rsidRPr="000C39DC" w:rsidRDefault="00CC7140" w:rsidP="00B92347">
            <w:pPr>
              <w:jc w:val="both"/>
              <w:rPr>
                <w:b/>
              </w:rPr>
            </w:pPr>
            <w:r w:rsidRPr="000C39DC">
              <w:rPr>
                <w:b/>
              </w:rPr>
              <w:lastRenderedPageBreak/>
              <w:t>Acciones Estratégicas</w:t>
            </w:r>
          </w:p>
        </w:tc>
        <w:tc>
          <w:tcPr>
            <w:tcW w:w="2977" w:type="dxa"/>
          </w:tcPr>
          <w:p w:rsidR="00CC7140" w:rsidRPr="000C39DC" w:rsidRDefault="00CC7140" w:rsidP="00B92347">
            <w:pPr>
              <w:jc w:val="both"/>
              <w:rPr>
                <w:b/>
              </w:rPr>
            </w:pPr>
            <w:r w:rsidRPr="000C39DC">
              <w:rPr>
                <w:b/>
              </w:rPr>
              <w:t>Metas</w:t>
            </w:r>
          </w:p>
        </w:tc>
        <w:tc>
          <w:tcPr>
            <w:tcW w:w="2097" w:type="dxa"/>
          </w:tcPr>
          <w:p w:rsidR="00CC7140" w:rsidRPr="000C39DC" w:rsidRDefault="00CC7140" w:rsidP="00B92347">
            <w:pPr>
              <w:jc w:val="both"/>
              <w:rPr>
                <w:b/>
              </w:rPr>
            </w:pPr>
            <w:r w:rsidRPr="000C39DC">
              <w:rPr>
                <w:b/>
              </w:rPr>
              <w:t xml:space="preserve">Indicadores de Gestión </w:t>
            </w:r>
          </w:p>
        </w:tc>
        <w:tc>
          <w:tcPr>
            <w:tcW w:w="2014" w:type="dxa"/>
          </w:tcPr>
          <w:p w:rsidR="00CC7140" w:rsidRPr="000C39DC" w:rsidRDefault="00CC7140" w:rsidP="00B92347">
            <w:pPr>
              <w:jc w:val="both"/>
              <w:rPr>
                <w:b/>
              </w:rPr>
            </w:pPr>
            <w:r w:rsidRPr="000C39DC">
              <w:rPr>
                <w:b/>
              </w:rPr>
              <w:t>Responsables</w:t>
            </w:r>
          </w:p>
        </w:tc>
      </w:tr>
      <w:tr w:rsidR="0073271C" w:rsidRPr="000C39DC" w:rsidTr="00B92347">
        <w:tc>
          <w:tcPr>
            <w:tcW w:w="2977" w:type="dxa"/>
          </w:tcPr>
          <w:p w:rsidR="0073271C" w:rsidRPr="00B26778" w:rsidRDefault="0073271C" w:rsidP="00B92347">
            <w:pPr>
              <w:jc w:val="both"/>
              <w:rPr>
                <w:b/>
                <w:sz w:val="18"/>
                <w:szCs w:val="18"/>
                <w:lang w:val="es-ES"/>
              </w:rPr>
            </w:pPr>
            <w:r w:rsidRPr="00B26778">
              <w:rPr>
                <w:sz w:val="18"/>
                <w:szCs w:val="18"/>
              </w:rPr>
              <w:t>Asesoría y acompañamiento jurídico  y administrativo a la PSD reclamante de indemnización, mediante la estrategia de los CRAV.</w:t>
            </w:r>
          </w:p>
        </w:tc>
        <w:tc>
          <w:tcPr>
            <w:tcW w:w="2977" w:type="dxa"/>
          </w:tcPr>
          <w:p w:rsidR="0073271C" w:rsidRPr="00B26778" w:rsidRDefault="0073271C" w:rsidP="00CC7140">
            <w:pPr>
              <w:jc w:val="both"/>
              <w:rPr>
                <w:sz w:val="18"/>
                <w:szCs w:val="18"/>
              </w:rPr>
            </w:pPr>
            <w:r w:rsidRPr="00B26778">
              <w:rPr>
                <w:sz w:val="18"/>
                <w:szCs w:val="18"/>
              </w:rPr>
              <w:t>Todas las personas en situación de desplazamiento que soliciten Asesoría y acompañamiento jurídico  y administrativo son atendidas por los profesionales de los CRAV.</w:t>
            </w:r>
          </w:p>
          <w:p w:rsidR="0073271C" w:rsidRPr="00B26778" w:rsidRDefault="0073271C" w:rsidP="00B92347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097" w:type="dxa"/>
          </w:tcPr>
          <w:p w:rsidR="0073271C" w:rsidRPr="00B26778" w:rsidRDefault="0073271C" w:rsidP="00D51073">
            <w:pPr>
              <w:jc w:val="both"/>
              <w:rPr>
                <w:b/>
                <w:sz w:val="18"/>
                <w:szCs w:val="18"/>
              </w:rPr>
            </w:pPr>
            <w:r w:rsidRPr="00B26778">
              <w:rPr>
                <w:sz w:val="18"/>
                <w:szCs w:val="18"/>
              </w:rPr>
              <w:t>No. personas en situación de desplazamiento atendidas y  asesoradas para acceder a la reparación administrativa/No. De personas situación de desplazamiento  que solicitaron asesoría  en la materia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014" w:type="dxa"/>
            <w:vMerge w:val="restart"/>
          </w:tcPr>
          <w:p w:rsidR="0073271C" w:rsidRPr="000C39DC" w:rsidRDefault="0073271C" w:rsidP="0073271C">
            <w:pPr>
              <w:jc w:val="both"/>
              <w:rPr>
                <w:b/>
              </w:rPr>
            </w:pPr>
            <w:r w:rsidRPr="00617FB4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Secretaria del Interior, autoridades Municipales, Unidad de Atención a Víctimas, ICBF, Ministerio del Interior, Ministerio de</w:t>
            </w:r>
            <w:r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 Agricultura, Agencia Colombiana</w:t>
            </w:r>
            <w:r w:rsidRPr="00617FB4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 para la Reintegración, FGN</w:t>
            </w:r>
            <w:r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, PGN, Defensoría del Pueblo.</w:t>
            </w:r>
          </w:p>
        </w:tc>
      </w:tr>
      <w:tr w:rsidR="0073271C" w:rsidRPr="000C39DC" w:rsidTr="00B92347">
        <w:tc>
          <w:tcPr>
            <w:tcW w:w="2977" w:type="dxa"/>
          </w:tcPr>
          <w:p w:rsidR="0073271C" w:rsidRPr="00B26778" w:rsidRDefault="0073271C" w:rsidP="00CC7140">
            <w:pPr>
              <w:jc w:val="both"/>
              <w:rPr>
                <w:color w:val="FF0000"/>
                <w:sz w:val="18"/>
                <w:szCs w:val="18"/>
              </w:rPr>
            </w:pPr>
            <w:r w:rsidRPr="00B26778">
              <w:rPr>
                <w:sz w:val="18"/>
                <w:szCs w:val="18"/>
                <w:lang w:val="es-ES"/>
              </w:rPr>
              <w:t>Caracterización de las familias reclamantes de indemnización en el departamento de Bolívar</w:t>
            </w:r>
            <w:r w:rsidRPr="00B26778">
              <w:rPr>
                <w:color w:val="FF0000"/>
                <w:sz w:val="18"/>
                <w:szCs w:val="18"/>
                <w:lang w:val="es-ES"/>
              </w:rPr>
              <w:t>.</w:t>
            </w:r>
          </w:p>
          <w:p w:rsidR="0073271C" w:rsidRPr="00B26778" w:rsidRDefault="0073271C" w:rsidP="00B92347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977" w:type="dxa"/>
          </w:tcPr>
          <w:p w:rsidR="0073271C" w:rsidRPr="00B26778" w:rsidRDefault="0073271C" w:rsidP="00CC7140">
            <w:pPr>
              <w:jc w:val="both"/>
              <w:rPr>
                <w:sz w:val="18"/>
                <w:szCs w:val="18"/>
              </w:rPr>
            </w:pPr>
            <w:r w:rsidRPr="00B26778">
              <w:rPr>
                <w:sz w:val="18"/>
                <w:szCs w:val="18"/>
              </w:rPr>
              <w:t>Coordinación de información institucional para caracterización y ubicación de la totalidad de PSD reclamantes de indemnización en el departamento.</w:t>
            </w:r>
          </w:p>
          <w:p w:rsidR="0073271C" w:rsidRPr="00B26778" w:rsidRDefault="0073271C" w:rsidP="00B92347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097" w:type="dxa"/>
          </w:tcPr>
          <w:p w:rsidR="0073271C" w:rsidRPr="00B26778" w:rsidRDefault="0073271C" w:rsidP="00B26778">
            <w:pPr>
              <w:jc w:val="both"/>
              <w:rPr>
                <w:b/>
                <w:sz w:val="18"/>
                <w:szCs w:val="18"/>
              </w:rPr>
            </w:pPr>
            <w:r w:rsidRPr="00B26778">
              <w:rPr>
                <w:sz w:val="18"/>
                <w:szCs w:val="18"/>
                <w:lang w:val="es-ES"/>
              </w:rPr>
              <w:t>No, de PSD reclamantes de indemnización vinculada a las estrategias de generación de ingresos  y atención interdisciplinar  en los CRAV.</w:t>
            </w:r>
          </w:p>
        </w:tc>
        <w:tc>
          <w:tcPr>
            <w:tcW w:w="2014" w:type="dxa"/>
            <w:vMerge/>
          </w:tcPr>
          <w:p w:rsidR="0073271C" w:rsidRPr="000C39DC" w:rsidRDefault="0073271C" w:rsidP="00B92347">
            <w:pPr>
              <w:jc w:val="both"/>
              <w:rPr>
                <w:b/>
              </w:rPr>
            </w:pPr>
          </w:p>
        </w:tc>
      </w:tr>
      <w:tr w:rsidR="006C1D6B" w:rsidRPr="000C39DC" w:rsidTr="008D5489">
        <w:tc>
          <w:tcPr>
            <w:tcW w:w="10065" w:type="dxa"/>
            <w:gridSpan w:val="4"/>
          </w:tcPr>
          <w:p w:rsidR="006C1D6B" w:rsidRPr="00D51073" w:rsidRDefault="00D51073" w:rsidP="00B92347">
            <w:pPr>
              <w:jc w:val="both"/>
              <w:rPr>
                <w:b/>
                <w:sz w:val="18"/>
                <w:szCs w:val="18"/>
              </w:rPr>
            </w:pPr>
            <w:r w:rsidRPr="00D51073">
              <w:rPr>
                <w:rFonts w:ascii="Calibri" w:eastAsia="Calibri" w:hAnsi="Calibri" w:cs="Times New Roman"/>
                <w:b/>
                <w:sz w:val="18"/>
                <w:szCs w:val="18"/>
                <w:lang w:val="es-ES"/>
              </w:rPr>
              <w:t>Asignación presupuestal cuatrienio- Gobernación</w:t>
            </w:r>
            <w:r w:rsidRPr="00D51073">
              <w:rPr>
                <w:b/>
                <w:sz w:val="18"/>
                <w:szCs w:val="18"/>
              </w:rPr>
              <w:t>: Asociada al Plan Departamental de formación en DDHH.</w:t>
            </w:r>
          </w:p>
        </w:tc>
      </w:tr>
    </w:tbl>
    <w:p w:rsidR="009F79CB" w:rsidRPr="00CC7140" w:rsidRDefault="009F79CB" w:rsidP="00CC7140">
      <w:pPr>
        <w:jc w:val="both"/>
        <w:rPr>
          <w:b/>
        </w:rPr>
      </w:pPr>
    </w:p>
    <w:sectPr w:rsidR="009F79CB" w:rsidRPr="00CC7140" w:rsidSect="008D000C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94D" w:rsidRDefault="0022394D" w:rsidP="007825EC">
      <w:pPr>
        <w:spacing w:after="0" w:line="240" w:lineRule="auto"/>
      </w:pPr>
      <w:r>
        <w:separator/>
      </w:r>
    </w:p>
  </w:endnote>
  <w:endnote w:type="continuationSeparator" w:id="0">
    <w:p w:rsidR="0022394D" w:rsidRDefault="0022394D" w:rsidP="00782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94D" w:rsidRDefault="0022394D" w:rsidP="007825EC">
      <w:pPr>
        <w:spacing w:after="0" w:line="240" w:lineRule="auto"/>
      </w:pPr>
      <w:r>
        <w:separator/>
      </w:r>
    </w:p>
  </w:footnote>
  <w:footnote w:type="continuationSeparator" w:id="0">
    <w:p w:rsidR="0022394D" w:rsidRDefault="0022394D" w:rsidP="007825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5EC" w:rsidRDefault="007825EC" w:rsidP="007825EC">
    <w:pPr>
      <w:pStyle w:val="Encabezado"/>
      <w:jc w:val="center"/>
      <w:rPr>
        <w:color w:val="808080"/>
      </w:rPr>
    </w:pPr>
    <w:r>
      <w:rPr>
        <w:noProof/>
        <w:color w:val="808080"/>
        <w:lang w:eastAsia="es-CO"/>
      </w:rPr>
      <w:drawing>
        <wp:inline distT="0" distB="0" distL="0" distR="0">
          <wp:extent cx="497840" cy="429895"/>
          <wp:effectExtent l="19050" t="0" r="0" b="0"/>
          <wp:docPr id="1" name="Imagen 1" descr="Escu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Escud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840" cy="4298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825EC" w:rsidRDefault="007825EC" w:rsidP="007825EC">
    <w:pPr>
      <w:pStyle w:val="Encabezado"/>
      <w:jc w:val="center"/>
      <w:rPr>
        <w:rFonts w:ascii="Times New Roman" w:hAnsi="Times New Roman" w:cs="Times New Roman"/>
        <w:b/>
        <w:bCs/>
      </w:rPr>
    </w:pPr>
    <w:r>
      <w:rPr>
        <w:rFonts w:ascii="Times New Roman" w:hAnsi="Times New Roman" w:cs="Times New Roman"/>
        <w:b/>
        <w:bCs/>
      </w:rPr>
      <w:t>GOBERNACIÓN DE BOLÍVAR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E1804"/>
    <w:multiLevelType w:val="hybridMultilevel"/>
    <w:tmpl w:val="74B48546"/>
    <w:lvl w:ilvl="0" w:tplc="1CD445C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C4C3E41"/>
    <w:multiLevelType w:val="hybridMultilevel"/>
    <w:tmpl w:val="EFB0D032"/>
    <w:lvl w:ilvl="0" w:tplc="5B007C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6F453A"/>
    <w:multiLevelType w:val="hybridMultilevel"/>
    <w:tmpl w:val="1CCC1D78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8700FC5"/>
    <w:multiLevelType w:val="hybridMultilevel"/>
    <w:tmpl w:val="817E1F02"/>
    <w:lvl w:ilvl="0" w:tplc="240A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48A5C01"/>
    <w:multiLevelType w:val="hybridMultilevel"/>
    <w:tmpl w:val="A6F80420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A056574"/>
    <w:multiLevelType w:val="hybridMultilevel"/>
    <w:tmpl w:val="BFE8A302"/>
    <w:lvl w:ilvl="0" w:tplc="5B007C24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CE4067D"/>
    <w:multiLevelType w:val="hybridMultilevel"/>
    <w:tmpl w:val="3EBADE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ED2B1C"/>
    <w:multiLevelType w:val="hybridMultilevel"/>
    <w:tmpl w:val="FC0E2CE8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3B173A"/>
    <w:multiLevelType w:val="hybridMultilevel"/>
    <w:tmpl w:val="AEF437D4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9352FA0"/>
    <w:multiLevelType w:val="hybridMultilevel"/>
    <w:tmpl w:val="B9D4B46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2033F3"/>
    <w:multiLevelType w:val="hybridMultilevel"/>
    <w:tmpl w:val="6CC641A8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10"/>
  </w:num>
  <w:num w:numId="5">
    <w:abstractNumId w:val="9"/>
  </w:num>
  <w:num w:numId="6">
    <w:abstractNumId w:val="5"/>
  </w:num>
  <w:num w:numId="7">
    <w:abstractNumId w:val="3"/>
  </w:num>
  <w:num w:numId="8">
    <w:abstractNumId w:val="2"/>
  </w:num>
  <w:num w:numId="9">
    <w:abstractNumId w:val="4"/>
  </w:num>
  <w:num w:numId="10">
    <w:abstractNumId w:val="8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3475"/>
    <w:rsid w:val="00006E54"/>
    <w:rsid w:val="00023C03"/>
    <w:rsid w:val="00030113"/>
    <w:rsid w:val="000400B5"/>
    <w:rsid w:val="0004569A"/>
    <w:rsid w:val="00046B9A"/>
    <w:rsid w:val="0005079F"/>
    <w:rsid w:val="00064F35"/>
    <w:rsid w:val="000807DC"/>
    <w:rsid w:val="0008295C"/>
    <w:rsid w:val="000835B8"/>
    <w:rsid w:val="000974A2"/>
    <w:rsid w:val="000C39DC"/>
    <w:rsid w:val="000E345E"/>
    <w:rsid w:val="000F0DB4"/>
    <w:rsid w:val="000F1045"/>
    <w:rsid w:val="000F1339"/>
    <w:rsid w:val="00102859"/>
    <w:rsid w:val="00105C34"/>
    <w:rsid w:val="001061AA"/>
    <w:rsid w:val="001100D9"/>
    <w:rsid w:val="0011610E"/>
    <w:rsid w:val="00156BC6"/>
    <w:rsid w:val="00167BF3"/>
    <w:rsid w:val="00174324"/>
    <w:rsid w:val="001A0002"/>
    <w:rsid w:val="001A65B4"/>
    <w:rsid w:val="001B32E5"/>
    <w:rsid w:val="001B56D1"/>
    <w:rsid w:val="001D6176"/>
    <w:rsid w:val="001E6A74"/>
    <w:rsid w:val="001F123D"/>
    <w:rsid w:val="00222D36"/>
    <w:rsid w:val="0022394D"/>
    <w:rsid w:val="002333EE"/>
    <w:rsid w:val="00234483"/>
    <w:rsid w:val="00237337"/>
    <w:rsid w:val="00241AA3"/>
    <w:rsid w:val="0024408B"/>
    <w:rsid w:val="00246267"/>
    <w:rsid w:val="002524F4"/>
    <w:rsid w:val="00282644"/>
    <w:rsid w:val="00290D33"/>
    <w:rsid w:val="002B2568"/>
    <w:rsid w:val="002B7635"/>
    <w:rsid w:val="002C3987"/>
    <w:rsid w:val="002D6C69"/>
    <w:rsid w:val="002E03EB"/>
    <w:rsid w:val="002E18A0"/>
    <w:rsid w:val="002E2B34"/>
    <w:rsid w:val="002F7707"/>
    <w:rsid w:val="003164C6"/>
    <w:rsid w:val="00322B87"/>
    <w:rsid w:val="003322AA"/>
    <w:rsid w:val="003A7AA6"/>
    <w:rsid w:val="003B04C2"/>
    <w:rsid w:val="003C19C2"/>
    <w:rsid w:val="003D4654"/>
    <w:rsid w:val="003E1ED9"/>
    <w:rsid w:val="003F4C34"/>
    <w:rsid w:val="004042AA"/>
    <w:rsid w:val="00404F38"/>
    <w:rsid w:val="00416A9F"/>
    <w:rsid w:val="004320B3"/>
    <w:rsid w:val="00436AF6"/>
    <w:rsid w:val="00440933"/>
    <w:rsid w:val="00440DCB"/>
    <w:rsid w:val="00446688"/>
    <w:rsid w:val="00452BC3"/>
    <w:rsid w:val="00460828"/>
    <w:rsid w:val="00483399"/>
    <w:rsid w:val="00492688"/>
    <w:rsid w:val="00496371"/>
    <w:rsid w:val="004A4E6B"/>
    <w:rsid w:val="004D62AE"/>
    <w:rsid w:val="004D636A"/>
    <w:rsid w:val="0051202A"/>
    <w:rsid w:val="0052199A"/>
    <w:rsid w:val="00522825"/>
    <w:rsid w:val="00534C3A"/>
    <w:rsid w:val="00543B16"/>
    <w:rsid w:val="00547AC1"/>
    <w:rsid w:val="00550881"/>
    <w:rsid w:val="00551486"/>
    <w:rsid w:val="0056162F"/>
    <w:rsid w:val="005649DE"/>
    <w:rsid w:val="0056652A"/>
    <w:rsid w:val="005675C2"/>
    <w:rsid w:val="005A117F"/>
    <w:rsid w:val="005B1B53"/>
    <w:rsid w:val="005C44F4"/>
    <w:rsid w:val="005C67CD"/>
    <w:rsid w:val="005D1766"/>
    <w:rsid w:val="005D24CD"/>
    <w:rsid w:val="005F060F"/>
    <w:rsid w:val="005F1D0D"/>
    <w:rsid w:val="005F7A78"/>
    <w:rsid w:val="0060298C"/>
    <w:rsid w:val="0060477E"/>
    <w:rsid w:val="00605083"/>
    <w:rsid w:val="00617FB4"/>
    <w:rsid w:val="0062603C"/>
    <w:rsid w:val="00652921"/>
    <w:rsid w:val="00693978"/>
    <w:rsid w:val="006B69ED"/>
    <w:rsid w:val="006C1D6B"/>
    <w:rsid w:val="006F18CC"/>
    <w:rsid w:val="006F5F74"/>
    <w:rsid w:val="007113E0"/>
    <w:rsid w:val="00722E18"/>
    <w:rsid w:val="007250DE"/>
    <w:rsid w:val="0073271C"/>
    <w:rsid w:val="007715AC"/>
    <w:rsid w:val="007825EC"/>
    <w:rsid w:val="00786E75"/>
    <w:rsid w:val="00795615"/>
    <w:rsid w:val="007D5BA1"/>
    <w:rsid w:val="007E661D"/>
    <w:rsid w:val="007E69B3"/>
    <w:rsid w:val="007F7C9F"/>
    <w:rsid w:val="008163EB"/>
    <w:rsid w:val="008361F9"/>
    <w:rsid w:val="0084184A"/>
    <w:rsid w:val="00851F6E"/>
    <w:rsid w:val="00872E85"/>
    <w:rsid w:val="00877E2A"/>
    <w:rsid w:val="00881A82"/>
    <w:rsid w:val="00883CFA"/>
    <w:rsid w:val="008B3493"/>
    <w:rsid w:val="008C3494"/>
    <w:rsid w:val="008D000C"/>
    <w:rsid w:val="008D0FCD"/>
    <w:rsid w:val="008D26D6"/>
    <w:rsid w:val="008E1EBF"/>
    <w:rsid w:val="008E6966"/>
    <w:rsid w:val="00921531"/>
    <w:rsid w:val="009450A0"/>
    <w:rsid w:val="009500FB"/>
    <w:rsid w:val="00953475"/>
    <w:rsid w:val="00974479"/>
    <w:rsid w:val="009A0DC4"/>
    <w:rsid w:val="009B3309"/>
    <w:rsid w:val="009B54F5"/>
    <w:rsid w:val="009C3865"/>
    <w:rsid w:val="009D643F"/>
    <w:rsid w:val="009E6252"/>
    <w:rsid w:val="009F79CB"/>
    <w:rsid w:val="00A04C71"/>
    <w:rsid w:val="00A073E1"/>
    <w:rsid w:val="00A173C2"/>
    <w:rsid w:val="00A37533"/>
    <w:rsid w:val="00A63E71"/>
    <w:rsid w:val="00A71FA3"/>
    <w:rsid w:val="00AA0498"/>
    <w:rsid w:val="00AA279F"/>
    <w:rsid w:val="00AD056D"/>
    <w:rsid w:val="00AD3AC6"/>
    <w:rsid w:val="00AD4DBD"/>
    <w:rsid w:val="00AF2E75"/>
    <w:rsid w:val="00B03714"/>
    <w:rsid w:val="00B13AC9"/>
    <w:rsid w:val="00B26778"/>
    <w:rsid w:val="00B50FE3"/>
    <w:rsid w:val="00B61E2B"/>
    <w:rsid w:val="00B63A69"/>
    <w:rsid w:val="00B73C8A"/>
    <w:rsid w:val="00B8090F"/>
    <w:rsid w:val="00BB0A81"/>
    <w:rsid w:val="00BE4138"/>
    <w:rsid w:val="00C16111"/>
    <w:rsid w:val="00C355AA"/>
    <w:rsid w:val="00C4094C"/>
    <w:rsid w:val="00C513CF"/>
    <w:rsid w:val="00C72A0A"/>
    <w:rsid w:val="00C9525B"/>
    <w:rsid w:val="00CA0F39"/>
    <w:rsid w:val="00CA2487"/>
    <w:rsid w:val="00CB68B6"/>
    <w:rsid w:val="00CC1163"/>
    <w:rsid w:val="00CC7140"/>
    <w:rsid w:val="00CD1AA2"/>
    <w:rsid w:val="00CD3187"/>
    <w:rsid w:val="00CE1150"/>
    <w:rsid w:val="00CE40D1"/>
    <w:rsid w:val="00D02FE0"/>
    <w:rsid w:val="00D05D11"/>
    <w:rsid w:val="00D11132"/>
    <w:rsid w:val="00D12163"/>
    <w:rsid w:val="00D31EE8"/>
    <w:rsid w:val="00D5014F"/>
    <w:rsid w:val="00D51073"/>
    <w:rsid w:val="00D77AA1"/>
    <w:rsid w:val="00D83841"/>
    <w:rsid w:val="00D93C47"/>
    <w:rsid w:val="00DA09C5"/>
    <w:rsid w:val="00DA2501"/>
    <w:rsid w:val="00DA5220"/>
    <w:rsid w:val="00DA5DE7"/>
    <w:rsid w:val="00DD0272"/>
    <w:rsid w:val="00DF629F"/>
    <w:rsid w:val="00E22016"/>
    <w:rsid w:val="00E3580F"/>
    <w:rsid w:val="00E409B9"/>
    <w:rsid w:val="00E41D84"/>
    <w:rsid w:val="00E54623"/>
    <w:rsid w:val="00E64113"/>
    <w:rsid w:val="00E6622A"/>
    <w:rsid w:val="00E736D9"/>
    <w:rsid w:val="00E75D3A"/>
    <w:rsid w:val="00EA56B3"/>
    <w:rsid w:val="00EB1177"/>
    <w:rsid w:val="00ED289C"/>
    <w:rsid w:val="00ED2F41"/>
    <w:rsid w:val="00ED7E72"/>
    <w:rsid w:val="00EE3882"/>
    <w:rsid w:val="00EE7CE1"/>
    <w:rsid w:val="00EE7DC9"/>
    <w:rsid w:val="00F02A9D"/>
    <w:rsid w:val="00F0534A"/>
    <w:rsid w:val="00F13E0E"/>
    <w:rsid w:val="00F202C2"/>
    <w:rsid w:val="00F24C8C"/>
    <w:rsid w:val="00F33CBE"/>
    <w:rsid w:val="00F43B85"/>
    <w:rsid w:val="00F47BB9"/>
    <w:rsid w:val="00F52D44"/>
    <w:rsid w:val="00F54180"/>
    <w:rsid w:val="00F57361"/>
    <w:rsid w:val="00F71C3B"/>
    <w:rsid w:val="00F74458"/>
    <w:rsid w:val="00F74A83"/>
    <w:rsid w:val="00F8568A"/>
    <w:rsid w:val="00F867D0"/>
    <w:rsid w:val="00F874DE"/>
    <w:rsid w:val="00F91065"/>
    <w:rsid w:val="00FA630B"/>
    <w:rsid w:val="00FB6814"/>
    <w:rsid w:val="00FD51EE"/>
    <w:rsid w:val="00FE6F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0A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250DE"/>
    <w:pPr>
      <w:ind w:left="720"/>
      <w:contextualSpacing/>
    </w:pPr>
  </w:style>
  <w:style w:type="table" w:styleId="Tablaconcuadrcula">
    <w:name w:val="Table Grid"/>
    <w:basedOn w:val="Tablanormal"/>
    <w:uiPriority w:val="59"/>
    <w:rsid w:val="000C3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7825E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825EC"/>
  </w:style>
  <w:style w:type="paragraph" w:styleId="Piedepgina">
    <w:name w:val="footer"/>
    <w:basedOn w:val="Normal"/>
    <w:link w:val="PiedepginaCar"/>
    <w:uiPriority w:val="99"/>
    <w:semiHidden/>
    <w:unhideWhenUsed/>
    <w:rsid w:val="007825E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7825EC"/>
  </w:style>
  <w:style w:type="paragraph" w:styleId="Textodeglobo">
    <w:name w:val="Balloon Text"/>
    <w:basedOn w:val="Normal"/>
    <w:link w:val="TextodegloboCar"/>
    <w:uiPriority w:val="99"/>
    <w:semiHidden/>
    <w:unhideWhenUsed/>
    <w:rsid w:val="00782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825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250DE"/>
    <w:pPr>
      <w:ind w:left="720"/>
      <w:contextualSpacing/>
    </w:pPr>
  </w:style>
  <w:style w:type="table" w:styleId="Tablaconcuadrcula">
    <w:name w:val="Table Grid"/>
    <w:basedOn w:val="Tablanormal"/>
    <w:uiPriority w:val="59"/>
    <w:rsid w:val="000C3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C67354EC-67CB-474E-8100-1F4619E1D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12</Pages>
  <Words>4947</Words>
  <Characters>27214</Characters>
  <Application>Microsoft Office Word</Application>
  <DocSecurity>0</DocSecurity>
  <Lines>226</Lines>
  <Paragraphs>64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Yenis Rocha Noriega</dc:creator>
  <cp:lastModifiedBy>ACER</cp:lastModifiedBy>
  <cp:revision>24</cp:revision>
  <dcterms:created xsi:type="dcterms:W3CDTF">2011-12-20T02:17:00Z</dcterms:created>
  <dcterms:modified xsi:type="dcterms:W3CDTF">2011-12-29T19:15:00Z</dcterms:modified>
</cp:coreProperties>
</file>